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BA38" w14:textId="2F1FC700" w:rsidR="0089283C" w:rsidRPr="002736BD" w:rsidRDefault="00112B23" w:rsidP="003674DF">
      <w:pPr>
        <w:pStyle w:val="Tekstpodstawowy"/>
        <w:ind w:left="360"/>
        <w:jc w:val="center"/>
        <w:rPr>
          <w:rFonts w:ascii="Arial" w:hAnsi="Arial" w:cs="Arial"/>
          <w:b/>
          <w:bCs/>
          <w:i/>
          <w:iCs/>
          <w:color w:val="3C3C3C"/>
          <w:sz w:val="18"/>
          <w:szCs w:val="18"/>
        </w:rPr>
      </w:pPr>
      <w:r>
        <w:rPr>
          <w:noProof/>
          <w14:ligatures w14:val="standardContextual"/>
        </w:rPr>
        <w:drawing>
          <wp:inline distT="0" distB="0" distL="0" distR="0" wp14:anchorId="712215B4" wp14:editId="75C48D48">
            <wp:extent cx="6623685" cy="553720"/>
            <wp:effectExtent l="0" t="0" r="5715" b="0"/>
            <wp:docPr id="151925861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258618" name="Obraz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685" cy="553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B8102C" w14:textId="77777777" w:rsidR="0089283C" w:rsidRPr="002736BD" w:rsidRDefault="0089283C" w:rsidP="003674DF">
      <w:pPr>
        <w:pStyle w:val="Tekstpodstawowy"/>
        <w:ind w:left="360"/>
        <w:jc w:val="center"/>
        <w:rPr>
          <w:rFonts w:ascii="Arial" w:hAnsi="Arial" w:cs="Arial"/>
          <w:color w:val="3C3C3C"/>
          <w:sz w:val="18"/>
          <w:szCs w:val="18"/>
        </w:rPr>
      </w:pPr>
      <w:r w:rsidRPr="002736BD">
        <w:rPr>
          <w:rFonts w:ascii="Arial" w:hAnsi="Arial" w:cs="Arial"/>
          <w:color w:val="3C3C3C"/>
          <w:sz w:val="18"/>
          <w:szCs w:val="18"/>
        </w:rPr>
        <w:t>Załącznik nr 2 – formularz ofertowy techniczny</w:t>
      </w:r>
    </w:p>
    <w:p w14:paraId="7FF16873" w14:textId="09409622" w:rsidR="00F70B37" w:rsidRPr="00F70B37" w:rsidRDefault="0089283C" w:rsidP="003674DF">
      <w:pPr>
        <w:pStyle w:val="Tekstpodstawowy"/>
        <w:ind w:left="360"/>
        <w:jc w:val="center"/>
        <w:rPr>
          <w:rFonts w:ascii="Arial" w:hAnsi="Arial" w:cs="Arial"/>
          <w:b/>
          <w:bCs/>
          <w:color w:val="3C3C3C"/>
          <w:sz w:val="18"/>
          <w:szCs w:val="18"/>
        </w:rPr>
      </w:pPr>
      <w:r w:rsidRPr="002736BD">
        <w:rPr>
          <w:rFonts w:ascii="Arial" w:hAnsi="Arial" w:cs="Arial"/>
          <w:color w:val="3C3C3C"/>
          <w:sz w:val="18"/>
          <w:szCs w:val="18"/>
        </w:rPr>
        <w:t>Dotyczy: postępowania</w:t>
      </w:r>
      <w:r w:rsidR="00F70B37" w:rsidRPr="00F70B37">
        <w:rPr>
          <w:rFonts w:ascii="Arial" w:hAnsi="Arial" w:cs="Arial"/>
          <w:b/>
          <w:bCs/>
          <w:color w:val="3C3C3C"/>
          <w:sz w:val="18"/>
          <w:szCs w:val="18"/>
        </w:rPr>
        <w:t>: Przyspieszenie procesów cyfryzacji w Specjalistycznym Szpitalu Wojewódzkim w Ciechanowie</w:t>
      </w:r>
    </w:p>
    <w:p w14:paraId="67513E3A" w14:textId="183E31CB" w:rsidR="0089283C" w:rsidRPr="002736BD" w:rsidRDefault="0089283C" w:rsidP="003674DF">
      <w:pPr>
        <w:pStyle w:val="Tekstpodstawowy"/>
        <w:ind w:left="360"/>
        <w:jc w:val="center"/>
        <w:rPr>
          <w:rFonts w:ascii="Arial" w:hAnsi="Arial" w:cs="Arial"/>
          <w:color w:val="3C3C3C"/>
          <w:sz w:val="18"/>
          <w:szCs w:val="18"/>
        </w:rPr>
      </w:pPr>
      <w:r w:rsidRPr="002736BD">
        <w:rPr>
          <w:rFonts w:ascii="Arial" w:hAnsi="Arial" w:cs="Arial"/>
          <w:color w:val="3C3C3C"/>
          <w:sz w:val="18"/>
          <w:szCs w:val="18"/>
        </w:rPr>
        <w:t xml:space="preserve">Numer pozycji/części:   </w:t>
      </w:r>
      <w:r w:rsidR="00F70B37">
        <w:rPr>
          <w:rFonts w:ascii="Arial" w:hAnsi="Arial" w:cs="Arial"/>
          <w:color w:val="3C3C3C"/>
          <w:sz w:val="18"/>
          <w:szCs w:val="18"/>
        </w:rPr>
        <w:t>1</w:t>
      </w:r>
    </w:p>
    <w:p w14:paraId="42F5C9D2" w14:textId="77777777" w:rsidR="00905457" w:rsidRPr="00112B23" w:rsidRDefault="00905457" w:rsidP="003674DF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112B23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4C5DCB" w14:textId="77777777" w:rsidR="00905457" w:rsidRPr="0089283C" w:rsidRDefault="00905457" w:rsidP="003674D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8F7539F" w14:textId="134FBEBA" w:rsidR="00FA52CB" w:rsidRPr="00FA52CB" w:rsidRDefault="00905457" w:rsidP="003674DF">
      <w:pPr>
        <w:suppressAutoHyphens w:val="0"/>
        <w:autoSpaceDN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</w:rPr>
      </w:pPr>
      <w:r w:rsidRPr="00112B23">
        <w:rPr>
          <w:rFonts w:ascii="Arial" w:hAnsi="Arial" w:cs="Arial"/>
          <w:sz w:val="18"/>
          <w:szCs w:val="18"/>
        </w:rPr>
        <w:t>Przedmiot przetargu:</w:t>
      </w:r>
      <w:r w:rsidR="00FA52CB" w:rsidRPr="00FA52C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52CB" w:rsidRPr="00FA52CB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</w:rPr>
        <w:t>Pakiet I  Rozbudowa systemu AV/XDR</w:t>
      </w:r>
    </w:p>
    <w:p w14:paraId="0EB73327" w14:textId="02DA2A65" w:rsidR="00905457" w:rsidRPr="00112B23" w:rsidRDefault="00905457" w:rsidP="003674DF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67979F39" w14:textId="77777777" w:rsidR="006C388E" w:rsidRDefault="006C388E" w:rsidP="003674DF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545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6"/>
        <w:gridCol w:w="2378"/>
        <w:gridCol w:w="6720"/>
        <w:gridCol w:w="5820"/>
      </w:tblGrid>
      <w:tr w:rsidR="00177B07" w:rsidRPr="003674DF" w14:paraId="196E9C2E" w14:textId="77777777" w:rsidTr="003674DF">
        <w:tc>
          <w:tcPr>
            <w:tcW w:w="15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37650" w14:textId="576458B0" w:rsidR="00177B07" w:rsidRPr="003674DF" w:rsidRDefault="000B23BA" w:rsidP="003674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3674D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Podać producenta oraz nazwę  zaoferowanego</w:t>
            </w:r>
            <w:r w:rsidR="00B97604" w:rsidRPr="003674D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 systemu</w:t>
            </w:r>
          </w:p>
        </w:tc>
      </w:tr>
      <w:tr w:rsidR="009A0CD8" w:rsidRPr="003674DF" w14:paraId="1DC20012" w14:textId="77777777" w:rsidTr="003674D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A6E9" w14:textId="77777777" w:rsidR="009A0CD8" w:rsidRPr="003674DF" w:rsidRDefault="009A0CD8" w:rsidP="003674DF">
            <w:pPr>
              <w:suppressAutoHyphens w:val="0"/>
              <w:autoSpaceDN/>
              <w:spacing w:after="0" w:line="240" w:lineRule="auto"/>
              <w:ind w:left="360" w:hanging="360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3674DF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AE8D3" w14:textId="77777777" w:rsidR="009A0CD8" w:rsidRPr="003674DF" w:rsidRDefault="009A0CD8" w:rsidP="003674DF">
            <w:pPr>
              <w:suppressAutoHyphens w:val="0"/>
              <w:autoSpaceDN/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3674DF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Element konfiguracji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2B8A0" w14:textId="77777777" w:rsidR="009A0CD8" w:rsidRPr="003674DF" w:rsidRDefault="009A0CD8" w:rsidP="003674DF">
            <w:pPr>
              <w:suppressAutoHyphens w:val="0"/>
              <w:autoSpaceDN/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3674DF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 xml:space="preserve">Wymagane parametry techniczne minimalne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5FCB8534" w14:textId="5E689B4E" w:rsidR="009A0CD8" w:rsidRPr="003674DF" w:rsidRDefault="00C175FE" w:rsidP="003674DF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3674DF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Wymagany opis spełnienia warunku</w:t>
            </w:r>
          </w:p>
        </w:tc>
      </w:tr>
      <w:tr w:rsidR="009A0CD8" w:rsidRPr="003674DF" w14:paraId="619BD836" w14:textId="77777777" w:rsidTr="003674D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986C2" w14:textId="77777777" w:rsidR="009A0CD8" w:rsidRPr="003674DF" w:rsidRDefault="009A0CD8" w:rsidP="003674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3A09C" w14:textId="5BFA528C" w:rsidR="009A0CD8" w:rsidRPr="003674DF" w:rsidRDefault="009A0CD8" w:rsidP="003674D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Rozbudowa posiadanej licencji systemu AV/XDR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4A011" w14:textId="660C3DC3" w:rsidR="009A0CD8" w:rsidRDefault="009A0CD8" w:rsidP="00AC06E5">
            <w:pPr>
              <w:suppressAutoHyphens w:val="0"/>
              <w:autoSpaceDN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9528A2">
              <w:rPr>
                <w:rFonts w:ascii="Arial" w:hAnsi="Arial" w:cs="Arial"/>
                <w:sz w:val="18"/>
                <w:szCs w:val="18"/>
              </w:rPr>
              <w:t>Rozbudowa licencji posiadanego systemu</w:t>
            </w:r>
            <w:r w:rsidR="00C146DC" w:rsidRPr="009528A2">
              <w:rPr>
                <w:rFonts w:ascii="Arial" w:hAnsi="Arial" w:cs="Arial"/>
                <w:sz w:val="18"/>
                <w:szCs w:val="18"/>
              </w:rPr>
              <w:t xml:space="preserve"> antywirusowego</w:t>
            </w:r>
            <w:r w:rsidRPr="009528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46DC" w:rsidRPr="009528A2">
              <w:rPr>
                <w:rFonts w:ascii="Arial" w:hAnsi="Arial" w:cs="Arial"/>
                <w:b/>
                <w:bCs/>
                <w:sz w:val="18"/>
                <w:szCs w:val="18"/>
              </w:rPr>
              <w:t>ESET</w:t>
            </w:r>
            <w:r w:rsidR="00C15786">
              <w:rPr>
                <w:rFonts w:ascii="Arial" w:hAnsi="Arial" w:cs="Arial"/>
                <w:b/>
                <w:bCs/>
                <w:sz w:val="18"/>
                <w:szCs w:val="18"/>
              </w:rPr>
              <w:t>( lub równoważny)*</w:t>
            </w:r>
            <w:r w:rsidR="002D6E4D" w:rsidRPr="009528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528A2">
              <w:rPr>
                <w:rFonts w:ascii="Arial" w:hAnsi="Arial" w:cs="Arial"/>
                <w:sz w:val="18"/>
                <w:szCs w:val="18"/>
              </w:rPr>
              <w:t xml:space="preserve">o dodatkowe licencje </w:t>
            </w:r>
            <w:r w:rsidR="00C146DC" w:rsidRPr="009528A2">
              <w:rPr>
                <w:rFonts w:ascii="Arial" w:hAnsi="Arial" w:cs="Arial"/>
                <w:sz w:val="18"/>
                <w:szCs w:val="18"/>
              </w:rPr>
              <w:t>dla</w:t>
            </w:r>
            <w:r w:rsidRPr="009528A2">
              <w:rPr>
                <w:rFonts w:ascii="Arial" w:hAnsi="Arial" w:cs="Arial"/>
                <w:sz w:val="18"/>
                <w:szCs w:val="18"/>
              </w:rPr>
              <w:t xml:space="preserve"> 70</w:t>
            </w:r>
            <w:r w:rsidR="00242666" w:rsidRPr="009528A2">
              <w:rPr>
                <w:rFonts w:ascii="Arial" w:hAnsi="Arial" w:cs="Arial"/>
                <w:sz w:val="18"/>
                <w:szCs w:val="18"/>
              </w:rPr>
              <w:t>0</w:t>
            </w:r>
            <w:r w:rsidRPr="009528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46DC" w:rsidRPr="009528A2">
              <w:rPr>
                <w:rFonts w:ascii="Arial" w:hAnsi="Arial" w:cs="Arial"/>
                <w:sz w:val="18"/>
                <w:szCs w:val="18"/>
              </w:rPr>
              <w:t>stacji roboczych i serwerów</w:t>
            </w:r>
            <w:r w:rsidRPr="009528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6E4D" w:rsidRPr="009528A2">
              <w:rPr>
                <w:rFonts w:ascii="Arial" w:hAnsi="Arial" w:cs="Arial"/>
                <w:sz w:val="18"/>
                <w:szCs w:val="18"/>
              </w:rPr>
              <w:t>wraz z licencjami XDR.</w:t>
            </w:r>
            <w:r w:rsidRPr="009528A2">
              <w:rPr>
                <w:rFonts w:ascii="Arial" w:hAnsi="Arial" w:cs="Arial"/>
                <w:sz w:val="18"/>
                <w:szCs w:val="18"/>
              </w:rPr>
              <w:t xml:space="preserve"> Wymaga się zapewnienia 3</w:t>
            </w:r>
            <w:r w:rsidR="009528A2" w:rsidRPr="009528A2">
              <w:rPr>
                <w:rFonts w:ascii="Arial" w:hAnsi="Arial" w:cs="Arial"/>
                <w:sz w:val="18"/>
                <w:szCs w:val="18"/>
              </w:rPr>
              <w:t>6 miesięcznego</w:t>
            </w:r>
            <w:r w:rsidRPr="009528A2">
              <w:rPr>
                <w:rFonts w:ascii="Arial" w:hAnsi="Arial" w:cs="Arial"/>
                <w:sz w:val="18"/>
                <w:szCs w:val="18"/>
              </w:rPr>
              <w:t xml:space="preserve"> wsparcia </w:t>
            </w:r>
            <w:r w:rsidR="009528A2" w:rsidRPr="009528A2"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Pr="009528A2">
              <w:rPr>
                <w:rFonts w:ascii="Arial" w:hAnsi="Arial" w:cs="Arial"/>
                <w:sz w:val="18"/>
                <w:szCs w:val="18"/>
              </w:rPr>
              <w:t xml:space="preserve"> na dotychczas posiadane licencje oraz </w:t>
            </w:r>
            <w:r w:rsidR="009528A2" w:rsidRPr="009528A2">
              <w:rPr>
                <w:rFonts w:ascii="Arial" w:hAnsi="Arial" w:cs="Arial"/>
                <w:sz w:val="18"/>
                <w:szCs w:val="18"/>
              </w:rPr>
              <w:t>36 miesięcznej gwarancji oraz 36 miesięcznego wsparcia technicznego na d</w:t>
            </w:r>
            <w:r w:rsidRPr="009528A2">
              <w:rPr>
                <w:rFonts w:ascii="Arial" w:hAnsi="Arial" w:cs="Arial"/>
                <w:sz w:val="18"/>
                <w:szCs w:val="18"/>
              </w:rPr>
              <w:t>ostarczane</w:t>
            </w:r>
            <w:r w:rsidR="009528A2" w:rsidRPr="009528A2">
              <w:rPr>
                <w:rFonts w:ascii="Arial" w:hAnsi="Arial" w:cs="Arial"/>
                <w:sz w:val="18"/>
                <w:szCs w:val="18"/>
              </w:rPr>
              <w:t xml:space="preserve"> licencje.</w:t>
            </w:r>
          </w:p>
          <w:p w14:paraId="68C25A34" w14:textId="1A9DDD02" w:rsidR="00C15786" w:rsidRPr="009528A2" w:rsidRDefault="00C15786" w:rsidP="00AC06E5">
            <w:pPr>
              <w:suppressAutoHyphens w:val="0"/>
              <w:autoSpaceDN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*równoważny, tj spełniający wszystkie wymagania określone poniżej.</w:t>
            </w:r>
          </w:p>
          <w:p w14:paraId="07355C3D" w14:textId="7EA4763F" w:rsidR="009528A2" w:rsidRPr="009528A2" w:rsidRDefault="009528A2" w:rsidP="00F67626">
            <w:pPr>
              <w:suppressAutoHyphens w:val="0"/>
              <w:autoSpaceDN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424A" w14:textId="55EA17B8" w:rsidR="009A0CD8" w:rsidRPr="003674DF" w:rsidRDefault="009A0CD8" w:rsidP="00AC06E5">
            <w:pPr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666" w:rsidRPr="003674DF" w14:paraId="24F551A9" w14:textId="77777777" w:rsidTr="003674D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9FCA5" w14:textId="724A8D58" w:rsidR="00242666" w:rsidRPr="003674DF" w:rsidRDefault="00242666" w:rsidP="003674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E342A" w14:textId="2B2CED8D" w:rsidR="00242666" w:rsidRPr="003674DF" w:rsidRDefault="00242666" w:rsidP="003674D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Administracja zdalna w chmurze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D0FFF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być dostępne w chmurze producenta oprogramowania antywirusowego. </w:t>
            </w:r>
          </w:p>
          <w:p w14:paraId="382B7EFB" w14:textId="782848C8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>Rozwiązanie musi umożliwiać dostęp do konsoli centralnego zarządzania</w:t>
            </w:r>
            <w:r w:rsidR="0012128B" w:rsidRPr="003674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674DF">
              <w:rPr>
                <w:rFonts w:ascii="Arial" w:hAnsi="Arial" w:cs="Arial"/>
                <w:sz w:val="18"/>
                <w:szCs w:val="18"/>
              </w:rPr>
              <w:t xml:space="preserve">z poziomu interfejsu WWW. </w:t>
            </w:r>
          </w:p>
          <w:p w14:paraId="77B338C0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być zabezpieczone za pośrednictwem protokołu SSL. </w:t>
            </w:r>
          </w:p>
          <w:p w14:paraId="31950839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mechanizm wykrywający sklonowane maszyny na podstawie unikatowego identyfikatora sprzętowego stacji. </w:t>
            </w:r>
          </w:p>
          <w:p w14:paraId="3D6950E4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możliwość komunikacji agenta przy wykorzystaniu HTTP Proxy. </w:t>
            </w:r>
          </w:p>
          <w:p w14:paraId="0C512109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możliwość zarządzania urządzeniami mobilnymi – MDM. </w:t>
            </w:r>
          </w:p>
          <w:p w14:paraId="1F6D0075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możliwość wymuszenia dwufazowej autoryzacji podczas logowania do konsoli administracyjnej. </w:t>
            </w:r>
          </w:p>
          <w:p w14:paraId="33B74619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możliwość dodania zestawu uprawnień dla użytkowników w oparciu co najmniej o funkcje zarządzania: politykami, raportowaniem, zarządzaniem licencjami, zadaniami administracyjnymi. Każda z funkcji musi posiadać możliwość wyboru uprawnienia: odczyt, użyj, zapisz oraz brak. </w:t>
            </w:r>
          </w:p>
          <w:p w14:paraId="1908EC66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minimum 80 szablonów raportów, przygotowanych przez producenta. </w:t>
            </w:r>
          </w:p>
          <w:p w14:paraId="0661CB31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możliwość tworzenia grup statycznych i dynamicznych komputerów. </w:t>
            </w:r>
          </w:p>
          <w:p w14:paraId="70BCCAE0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Grupy dynamiczne muszą być tworzone na podstawie szablonu określającego warunki, jakie musi spełnić klient, aby został umieszczony w danej grupie. Warunki muszą zawierać co najmniej: adresy sieciowe IP, aktywne zagrożenia, stan funkcjonowania/ochrony, wersja systemu operacyjnego, podzespoły komputera. </w:t>
            </w:r>
          </w:p>
          <w:p w14:paraId="38B3EA27" w14:textId="033803F0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możliwość uruchomienia zadań automatycznie, przynajmniej z wyzwalaczem: wyrażenie CRON, </w:t>
            </w:r>
            <w:r w:rsidRPr="003674DF">
              <w:rPr>
                <w:rFonts w:ascii="Arial" w:hAnsi="Arial" w:cs="Arial"/>
                <w:sz w:val="18"/>
                <w:szCs w:val="18"/>
              </w:rPr>
              <w:lastRenderedPageBreak/>
              <w:t xml:space="preserve">codziennie, cotygodniowo, comiesięcznie, corocznie, po wystąpieniu nowego zdarzenia oraz umieszczeniu agenta w grupie dynamicznej.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D146" w14:textId="77777777" w:rsidR="00242666" w:rsidRPr="008E2778" w:rsidRDefault="00DC27B3" w:rsidP="008E277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19" w:hanging="284"/>
              <w:rPr>
                <w:rFonts w:ascii="Arial" w:hAnsi="Arial" w:cs="Arial"/>
                <w:sz w:val="18"/>
                <w:szCs w:val="18"/>
              </w:rPr>
            </w:pPr>
            <w:r w:rsidRPr="008E2778">
              <w:rPr>
                <w:rFonts w:ascii="Arial" w:hAnsi="Arial" w:cs="Arial"/>
                <w:sz w:val="18"/>
                <w:szCs w:val="18"/>
              </w:rPr>
              <w:lastRenderedPageBreak/>
              <w:t>System oferuje liczbę szablonów raportów w liczbie………………………………………………………………….</w:t>
            </w:r>
          </w:p>
          <w:p w14:paraId="4B00993F" w14:textId="77777777" w:rsidR="00DC27B3" w:rsidRDefault="00DC27B3" w:rsidP="00AC06E5">
            <w:pPr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(w opz r</w:t>
            </w:r>
            <w:r w:rsidRPr="00DC27B3">
              <w:rPr>
                <w:rFonts w:ascii="Arial" w:hAnsi="Arial" w:cs="Arial"/>
                <w:sz w:val="18"/>
                <w:szCs w:val="18"/>
              </w:rPr>
              <w:t>ozwiązanie musi posiadać minimum 80 szablonów raportów, przygotowanych przez producenta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BD5FDD0" w14:textId="77777777" w:rsidR="008E2778" w:rsidRDefault="008E2778" w:rsidP="00AC06E5">
            <w:pPr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  <w:p w14:paraId="692AAB2A" w14:textId="7ED15149" w:rsidR="008E2778" w:rsidRPr="003674DF" w:rsidRDefault="008E2778" w:rsidP="00AC06E5">
            <w:pPr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666" w:rsidRPr="003674DF" w14:paraId="386138DD" w14:textId="77777777" w:rsidTr="003674D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26471" w14:textId="04CF511A" w:rsidR="00242666" w:rsidRPr="003674DF" w:rsidRDefault="00242666" w:rsidP="003674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3EC6A" w14:textId="74EB97F4" w:rsidR="00242666" w:rsidRPr="003674DF" w:rsidRDefault="00242666" w:rsidP="003674DF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Ochrona stacji roboczych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BD377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wspierać systemy operacyjne Windows (Windows 10/Windows 11). </w:t>
            </w:r>
          </w:p>
          <w:p w14:paraId="3C2C50D3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wspierać architekturę ARM64. </w:t>
            </w:r>
          </w:p>
          <w:p w14:paraId="0B258B44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wykrywanie i usuwanie niebezpiecznych aplikacji typu adware, spyware, dialer, phishing, narzędzi hakerskich, backdoor. </w:t>
            </w:r>
          </w:p>
          <w:p w14:paraId="3A5C76A9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wbudowaną technologię do ochrony przed rootkitami oraz podłączeniem komputera do sieci botnet. </w:t>
            </w:r>
          </w:p>
          <w:p w14:paraId="08410BC3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funkcjonalność przywrócenie plików po ich zaszyfrowaniu przez oprogramowanie typu ransomware. </w:t>
            </w:r>
          </w:p>
          <w:p w14:paraId="426CED90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wykrywanie potencjalnie niepożądanych, niebezpiecznych oraz podejrzanych aplikacji. </w:t>
            </w:r>
          </w:p>
          <w:p w14:paraId="67E29037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skanowanie w czasie rzeczywistym otwieranych, zapisywanych i wykonywanych plików. </w:t>
            </w:r>
          </w:p>
          <w:p w14:paraId="79C38530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skanowanie całego dysku, wybranych katalogów lub pojedynczych plików "na żądanie" lub według harmonogramu. </w:t>
            </w:r>
          </w:p>
          <w:p w14:paraId="5710E1ED" w14:textId="03D93A25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skanowanie plików spakowanych i skompresowanych oraz dysków sieciowych i dysków przenośnych. </w:t>
            </w:r>
          </w:p>
          <w:p w14:paraId="3DB82B92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opcję umieszczenia na liście wykluczeń ze skanowania wybranych plików, katalogów lub plików na podstawie rozszerzenia, nazwy, sumy kontrolnej (SHA1) oraz lokalizacji pliku. </w:t>
            </w:r>
          </w:p>
          <w:p w14:paraId="5D6C5E26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integrować się z Intel Threat Detection Technology. </w:t>
            </w:r>
          </w:p>
          <w:p w14:paraId="2164B70A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skanowanie i oczyszczanie poczty przychodzącej POP3 i IMAP „w locie” (w czasie rzeczywistym), zanim zostanie dostarczona do klienta pocztowego, zainstalowanego na stacji roboczej (niezależnie od konkretnego klienta pocztowego). </w:t>
            </w:r>
          </w:p>
          <w:p w14:paraId="2FCECF4E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skanowanie ruchu sieciowego wewnątrz szyfrowanych protokołów HTTPS, POP3S, IMAPS. </w:t>
            </w:r>
          </w:p>
          <w:p w14:paraId="2BF3A08E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wbudowane dwa niezależne moduły heurystyczne – jeden wykorzystujący pasywne metody heurystyczne i drugi wykorzystujący aktywne metody heurystyczne oraz elementy sztucznej inteligencji. Musi istnieć możliwość wyboru, z jaką heurystyka ma odbywać się skanowanie – z użyciem jednej lub obu metod jednocześnie. </w:t>
            </w:r>
          </w:p>
          <w:p w14:paraId="3C632A6C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blokowanie zewnętrznych nośników danych na stacji w tym przynajmniej: Pamięci masowych, optycznych pamięci masowych, pamięci masowych Firewire, urządzeń do tworzenia obrazów, drukarek USB, urządzeń Bluetooth, czytników kart inteligentnych, modemów, portów LPT/COM oraz urządzeń przenośnych. </w:t>
            </w:r>
          </w:p>
          <w:p w14:paraId="435F4BF9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funkcję blokowania nośników wymiennych, bądź grup urządzeń ma umożliwiać użytkownikowi tworzenie reguł dla podłączanych urządzeń minimum w oparciu o typ, numer seryjny, dostawcę lub model urządzenia. </w:t>
            </w:r>
          </w:p>
          <w:p w14:paraId="39F26806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Moduł HIPS musi posiadać możliwość pracy w jednym z pięciu trybów: tryb automatyczny z regułami, gdzie program automatycznie tworzy i wykorzystuje reguły wraz z możliwością wykorzystania reguł utworzonych przez użytkownika, </w:t>
            </w:r>
          </w:p>
          <w:p w14:paraId="238D7C7B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tryb interaktywny, w którym to rozwiązanie pyta użytkownika o akcję w przypadku wykrycia aktywności w systemie, </w:t>
            </w:r>
          </w:p>
          <w:p w14:paraId="05ED4D69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tryb oparty na regułach, gdzie zastosowanie mają jedynie reguły utworzone przez użytkownika, </w:t>
            </w:r>
          </w:p>
          <w:p w14:paraId="7BBF56A2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tryb uczenia się, w którym rozwiązanie uczy się aktywności systemu i użytkownika oraz tworzy odpowiednie reguły w czasie określonym przez użytkownika. Po wygaśnięciu tego czasu program musi samoczynnie przełączyć się w tryb pracy oparty na regułach, </w:t>
            </w:r>
          </w:p>
          <w:p w14:paraId="16F8CF1B" w14:textId="5F762B6E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tryb inteligentny, w którym rozwiązanie będzie powiadamiało wyłącznie o szczególnie podejrzanych zdarzeniach. </w:t>
            </w:r>
          </w:p>
          <w:p w14:paraId="622E0DDB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być wyposażone we wbudowaną funkcję, która wygeneruje pełny raport na temat stacji, na której zostało zainstalowane, w tym przynajmniej z: zainstalowanych aplikacji, usług systemowych, informacji o systemie operacyjnym i sprzęcie, aktywnych procesów i połączeń sieciowych, harmonogramu systemu operacyjnego, pliku hosts, sterowników. </w:t>
            </w:r>
          </w:p>
          <w:p w14:paraId="1BD67C9A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Funkcja, generująca taki log, ma posiadać przynajmniej 9 poziomów filtrowania wyników pod kątem tego, które z nich są podejrzane dla rozwiązania i mogą stanowić zagrożenie bezpieczeństwa. </w:t>
            </w:r>
          </w:p>
          <w:p w14:paraId="0E76E4F5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automatyczną, inkrementacyjną aktualizację silnika detekcji. </w:t>
            </w:r>
          </w:p>
          <w:p w14:paraId="023A49A6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tylko jeden proces uruchamiany w pamięci, z którego korzystają wszystkie funkcje systemu (antywirus, antyspyware, metody heurystyczne). </w:t>
            </w:r>
          </w:p>
          <w:p w14:paraId="10EC5139" w14:textId="456DEBCD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funkcjonalność skanera UEFI, który chroni użytkownika poprzez wykrywanie i blokowanie zagrożeń, atakujących jeszcze przed uruchomieniem systemu operacyjnego. </w:t>
            </w:r>
          </w:p>
          <w:p w14:paraId="54F4A064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ochronę antyspamową dla programu pocztowego Microsoft Outlook. </w:t>
            </w:r>
          </w:p>
          <w:p w14:paraId="47BA0E5E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Zapora osobista rozwiązania musi pracować w jednym z czterech trybów: tryb automatyczny – rozwiązanie blokuje cały ruch przychodzący i zezwala tylko na połączenia wychodzące, </w:t>
            </w:r>
          </w:p>
          <w:p w14:paraId="47C61785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tryb interaktywny – rozwiązanie pyta się o każde nowo nawiązywane połączenie, </w:t>
            </w:r>
          </w:p>
          <w:p w14:paraId="15812E53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tryb oparty na regułach – rozwiązanie blokuje cały ruch przychodzący i wychodzący, zezwalając tylko na połączenia skonfigurowane przez administratora, </w:t>
            </w:r>
          </w:p>
          <w:p w14:paraId="410150FD" w14:textId="0AF969E6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tryb uczenia się – rozwiązanie automatycznie tworzy nowe reguły zezwalające na połączenia przychodzące i wychodzące. Administrator musi posiadać możliwość konfigurowania czasu działania trybu. </w:t>
            </w:r>
          </w:p>
          <w:p w14:paraId="6A8CD997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być wyposażona w moduł bezpiecznej przeglądarki. </w:t>
            </w:r>
          </w:p>
          <w:p w14:paraId="38847456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Przeglądarka musi automatycznie szyfrować wszelkie dane wprowadzane przez Użytkownika. </w:t>
            </w:r>
          </w:p>
          <w:p w14:paraId="4C6FD218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Praca w bezpiecznej przeglądarce musi być wyróżniona poprzez odpowiedni kolor ramki przeglądarki oraz informację na ramce przeglądarki. </w:t>
            </w:r>
          </w:p>
          <w:p w14:paraId="78DBCE2A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być wyposażone w zintegrowany moduł kontroli dostępu do stron internetowych. </w:t>
            </w:r>
          </w:p>
          <w:p w14:paraId="23810D3B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możliwość filtrowania adresów URL w oparciu o co najmniej 140 kategorii i podkategorii. </w:t>
            </w:r>
          </w:p>
          <w:p w14:paraId="28E56089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ochronę przed zagrożeniami 0-day. </w:t>
            </w:r>
          </w:p>
          <w:p w14:paraId="67115C2C" w14:textId="78FB882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729C" w14:textId="3C8EDC63" w:rsidR="00196837" w:rsidRPr="00BC0427" w:rsidRDefault="00196837" w:rsidP="00BC0427">
            <w:pPr>
              <w:pStyle w:val="Akapitzlist"/>
              <w:numPr>
                <w:ilvl w:val="0"/>
                <w:numId w:val="42"/>
              </w:numPr>
              <w:suppressAutoHyphens w:val="0"/>
              <w:autoSpaceDN/>
              <w:spacing w:after="0" w:line="240" w:lineRule="auto"/>
              <w:ind w:left="418" w:hanging="284"/>
              <w:rPr>
                <w:rFonts w:ascii="Arial" w:hAnsi="Arial" w:cs="Arial"/>
                <w:sz w:val="18"/>
                <w:szCs w:val="18"/>
              </w:rPr>
            </w:pPr>
            <w:r w:rsidRPr="00BC0427">
              <w:rPr>
                <w:rFonts w:ascii="Arial" w:hAnsi="Arial" w:cs="Arial"/>
                <w:sz w:val="18"/>
                <w:szCs w:val="18"/>
              </w:rPr>
              <w:t xml:space="preserve">Oferowane rozwiązanie posiada możliwość filtrowania adresów URL w oparciu o:…………………….. kategorii i podkategorii. </w:t>
            </w:r>
          </w:p>
          <w:p w14:paraId="7D087207" w14:textId="745D5B92" w:rsidR="00196837" w:rsidRDefault="00196837" w:rsidP="00196837">
            <w:pPr>
              <w:suppressAutoHyphens w:val="0"/>
              <w:autoSpaceDN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(w opz wymagane min. </w:t>
            </w:r>
            <w:r w:rsidRPr="00196837">
              <w:rPr>
                <w:rFonts w:ascii="Arial" w:hAnsi="Arial" w:cs="Arial"/>
                <w:sz w:val="18"/>
                <w:szCs w:val="18"/>
              </w:rPr>
              <w:t>140 kategorii i podkategorii.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1A815B38" w14:textId="6BBC37E6" w:rsidR="00BC0427" w:rsidRDefault="00BC0427" w:rsidP="00BC0427">
            <w:pPr>
              <w:pStyle w:val="Akapitzlist"/>
              <w:numPr>
                <w:ilvl w:val="0"/>
                <w:numId w:val="42"/>
              </w:numPr>
              <w:suppressAutoHyphens w:val="0"/>
              <w:autoSpaceDN/>
              <w:spacing w:after="0" w:line="240" w:lineRule="auto"/>
              <w:ind w:left="418" w:hanging="284"/>
              <w:rPr>
                <w:rFonts w:ascii="Arial" w:hAnsi="Arial" w:cs="Arial"/>
                <w:sz w:val="18"/>
                <w:szCs w:val="18"/>
              </w:rPr>
            </w:pPr>
            <w:r w:rsidRPr="00BC0427">
              <w:rPr>
                <w:rFonts w:ascii="Arial" w:hAnsi="Arial" w:cs="Arial"/>
                <w:sz w:val="18"/>
                <w:szCs w:val="18"/>
              </w:rPr>
              <w:t>Oferowane rozwiązanie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 kontrolę nośników danych</w:t>
            </w:r>
            <w:r w:rsidR="00102830">
              <w:rPr>
                <w:rFonts w:ascii="Arial" w:hAnsi="Arial" w:cs="Arial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E1D41CB" w14:textId="119712E3" w:rsidR="00102830" w:rsidRPr="00102830" w:rsidRDefault="00102830" w:rsidP="00102830">
            <w:pPr>
              <w:pStyle w:val="Akapitzlist"/>
              <w:numPr>
                <w:ilvl w:val="1"/>
                <w:numId w:val="43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0283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tylko wg producenta </w:t>
            </w:r>
          </w:p>
          <w:p w14:paraId="3371D972" w14:textId="194A349B" w:rsidR="00102830" w:rsidRDefault="00102830" w:rsidP="00102830">
            <w:pPr>
              <w:pStyle w:val="Akapitzlist"/>
              <w:numPr>
                <w:ilvl w:val="1"/>
                <w:numId w:val="43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0283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wg producenta + modelu </w:t>
            </w:r>
          </w:p>
          <w:p w14:paraId="7669A779" w14:textId="75908F8B" w:rsidR="00102830" w:rsidRDefault="00102830" w:rsidP="00102830">
            <w:pPr>
              <w:pStyle w:val="Akapitzlist"/>
              <w:numPr>
                <w:ilvl w:val="1"/>
                <w:numId w:val="43"/>
              </w:num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0283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wg producenta + modelu + wersji firmware </w:t>
            </w:r>
          </w:p>
          <w:p w14:paraId="1846D2C0" w14:textId="2A6A82D7" w:rsidR="00102830" w:rsidRPr="00102830" w:rsidRDefault="00102830" w:rsidP="0010283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102830">
              <w:rPr>
                <w:rFonts w:ascii="Arial" w:hAnsi="Arial" w:cs="Arial"/>
                <w:sz w:val="18"/>
                <w:szCs w:val="18"/>
              </w:rPr>
              <w:t>*należy zaznaczyć tylko oferowane rozwiązanie</w:t>
            </w:r>
          </w:p>
          <w:p w14:paraId="2009F0A2" w14:textId="53841AFA" w:rsidR="00242666" w:rsidRPr="003674DF" w:rsidRDefault="00242666" w:rsidP="00102830">
            <w:pPr>
              <w:pStyle w:val="Akapitzlist"/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666" w:rsidRPr="003674DF" w14:paraId="7D6FAAD8" w14:textId="77777777" w:rsidTr="003674D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B4FB5" w14:textId="02C902ED" w:rsidR="00242666" w:rsidRPr="003674DF" w:rsidRDefault="00242666" w:rsidP="003674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DC459" w14:textId="20AD27C8" w:rsidR="00242666" w:rsidRPr="003674DF" w:rsidRDefault="00242666" w:rsidP="003674DF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Ochrona stacji roboczych – Linux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9365B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wspierać systemy operacyjne Ubuntu Desktop, Red Hat Enterprise Linux oraz Linux Mint. </w:t>
            </w:r>
          </w:p>
          <w:p w14:paraId="0D671D7C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wsparcie dla dystrybucji 64-bitowych. </w:t>
            </w:r>
          </w:p>
          <w:p w14:paraId="47E2E6BA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Pomoc (help) musi być dostępna co najmniej w języku polskim oraz angielskim. </w:t>
            </w:r>
          </w:p>
          <w:p w14:paraId="66BA4EC0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pełną ochronę przed wirusami, trojanami, robakami i innymi zagrożeniami. </w:t>
            </w:r>
          </w:p>
          <w:p w14:paraId="146C0C25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wykrywanie i usuwanie niebezpiecznych aplikacji typu adware, spyware, dialer, phishing, narzędzi hakerskich, backdoor. </w:t>
            </w:r>
          </w:p>
          <w:p w14:paraId="101AAC9A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wbudowaną technologię do ochrony przed rootkitami. </w:t>
            </w:r>
          </w:p>
          <w:p w14:paraId="6A5C5C85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możliwość skanowanie w czasie rzeczywistym otwieranych, tworzonych i wykonywanych plików. </w:t>
            </w:r>
          </w:p>
          <w:p w14:paraId="74564C94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możliwość skanowania całego dysku, wybranych katalogów lub pojedynczych plików "na żądanie". </w:t>
            </w:r>
          </w:p>
          <w:p w14:paraId="2DC4CA0B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możliwość skanowania plików spakowanych i skompresowanych. </w:t>
            </w:r>
          </w:p>
          <w:p w14:paraId="51924BE5" w14:textId="04C2E634" w:rsidR="00242666" w:rsidRPr="00FD1876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możliwość umieszczenia na liście wykluczeń ze skanowania wybranych plików, katalogów lub plików o określonych rozszerzeniach.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6678E" w14:textId="77777777" w:rsidR="00242666" w:rsidRPr="003674DF" w:rsidRDefault="00242666" w:rsidP="00AC06E5">
            <w:pPr>
              <w:pStyle w:val="Akapitzlist"/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666" w:rsidRPr="003674DF" w14:paraId="4A6D8930" w14:textId="77777777" w:rsidTr="003674D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D81C5" w14:textId="7481E043" w:rsidR="00242666" w:rsidRPr="003674DF" w:rsidRDefault="00242666" w:rsidP="003674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8306B" w14:textId="2D73AF69" w:rsidR="00242666" w:rsidRPr="003674DF" w:rsidRDefault="00242666" w:rsidP="003674DF">
            <w:pPr>
              <w:pStyle w:val="Akapitzlist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Ochrona serwera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657FB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wspierać systemy Microsoft Windows Server oraz Linux w tym co najmniej: RedHat Enterprise Linux (RHEL), Rocky Linux, Ubuntu, Debian, SUSE Linux Enterprise Server (SLES), Oracle Linux oraz Amazon Linux. </w:t>
            </w:r>
          </w:p>
          <w:p w14:paraId="698A17DD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ochronę przed wirusami, trojanami, robakami i innymi zagrożeniami. </w:t>
            </w:r>
          </w:p>
          <w:p w14:paraId="71C277C3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wykrywanie i usuwanie niebezpiecznych aplikacji typu adware, spyware, dialer, phishing, narzędzi hakerskich, backdoor. </w:t>
            </w:r>
          </w:p>
          <w:p w14:paraId="4C79650E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możliwość skanowania dysków sieciowych typu NAS. </w:t>
            </w:r>
          </w:p>
          <w:p w14:paraId="6826B59B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 </w:t>
            </w:r>
          </w:p>
          <w:p w14:paraId="3011EE40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wspierać automatyczną, inkrementacyjną aktualizację silnika detekcji. </w:t>
            </w:r>
          </w:p>
          <w:p w14:paraId="3AEDD927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możliwość wykluczania ze skanowania procesów. </w:t>
            </w:r>
          </w:p>
          <w:p w14:paraId="51B08715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możliwość określenia typu podejrzanych plików, jakie będą przesyłane do producenta, w tym co najmniej pliki wykonywalne, archiwa, skrypty, dokumenty. </w:t>
            </w:r>
          </w:p>
          <w:p w14:paraId="7C3B0944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Dodatkowe wymagania dla ochrony serwerów Windows: </w:t>
            </w:r>
          </w:p>
          <w:p w14:paraId="7FDF7155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możliwość skanowania plików i folderów, znajdujących się w usłudze chmurowej OneDrive. </w:t>
            </w:r>
          </w:p>
          <w:p w14:paraId="3A0BBEFE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system zapobiegania włamaniom działający na hoście (HIPS). </w:t>
            </w:r>
          </w:p>
          <w:p w14:paraId="6FAAEC83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wspierać skanowanie magazynu Hyper-V. </w:t>
            </w:r>
          </w:p>
          <w:p w14:paraId="0B40606B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funkcjonalność skanera UEFI, który chroni użytkownika poprzez wykrywanie i blokowanie zagrożeń, atakujących jeszcze przed uruchomieniem systemu operacyjnego. </w:t>
            </w:r>
          </w:p>
          <w:p w14:paraId="3FBFA20B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administratorowi blokowanie zewnętrznych nośników danych na stacji w tym przynajmniej: Pamięci masowych, optycznych pamięci masowych, pamięci masowych Firewire, urządzeń do tworzenia obrazów, drukarek USB, urządzeń Bluetooth, czytników kart inteligentnych, modemów, portów LPT/COM oraz urządzeń przenośnych. </w:t>
            </w:r>
          </w:p>
          <w:p w14:paraId="35B84A2D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automatyczne wykrywać usługi zainstalowane na serwerze i tworzyć dla nich odpowiednie wyjątki. </w:t>
            </w:r>
          </w:p>
          <w:p w14:paraId="7A027371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>Rozwiązanie musi posiadać wbudowany system IDS z detekcją prób ataków, anomalii w pracy sieci oraz wykrywaniem aktywności wirusów sieciowych</w:t>
            </w:r>
            <w:r w:rsidRPr="003674D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. </w:t>
            </w:r>
          </w:p>
          <w:p w14:paraId="4B13A0C0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możliwość dodawania wyjątków dla systemu IDS, co najmniej w oparciu o występujący alert, kierunek, aplikacje, czynność oraz adres IP. </w:t>
            </w:r>
          </w:p>
          <w:p w14:paraId="746AEC49" w14:textId="4BC769E5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ochronę przed oprogramowaniem wymuszającym okup za pomocą dedykowanego modułu. </w:t>
            </w:r>
          </w:p>
          <w:p w14:paraId="44F7A8AD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Dodatkowe wymagania dla ochrony serwerów Linux: </w:t>
            </w:r>
          </w:p>
          <w:p w14:paraId="6C0ECDEF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pozwalać, na uruchomienie lokalnej konsoli administracyjnej, działającej z poziomu przeglądarki internetowej. </w:t>
            </w:r>
          </w:p>
          <w:p w14:paraId="0EFF48E8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Lokalna konsola administracyjna nie może wymagać do swojej pracy, uruchomienia i instalacji dodatkowego rozwiązania w postaci usługi serwera Web. </w:t>
            </w:r>
          </w:p>
          <w:p w14:paraId="729CA227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Rozwiązanie, do celów skanowania plików na macierzach NAS / SAN, musi w pełni wspierać rozwiązanie Dell EMC Isilon. </w:t>
            </w:r>
          </w:p>
          <w:p w14:paraId="59164825" w14:textId="71E5234D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działać w architekturze bazującej na technologii mikro-serwisów. Funkcjonalność ta musi zapewniać podwyższony poziom stabilności, w przypadku awarii jednego z komponentów rozwiązania, nie spowoduje to przerwania pracy całego procesu, a jedynie wymusi restart zawieszonego mikro-serwisu.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A9406" w14:textId="77777777" w:rsidR="00242666" w:rsidRPr="003674DF" w:rsidRDefault="00242666" w:rsidP="00AC06E5">
            <w:pPr>
              <w:pStyle w:val="Akapitzlist"/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666" w:rsidRPr="003674DF" w14:paraId="4B9622D4" w14:textId="77777777" w:rsidTr="003674D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BC20D" w14:textId="40C308F1" w:rsidR="00242666" w:rsidRPr="003674DF" w:rsidRDefault="00C35ECA" w:rsidP="003674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03149" w14:textId="07EB0DFB" w:rsidR="00242666" w:rsidRPr="003674DF" w:rsidRDefault="00242666" w:rsidP="003674DF">
            <w:pPr>
              <w:pStyle w:val="Akapitzlist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Szyfrowanie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DD9E0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System szyfrowania danych musi wspierać instalację aplikacji klienckiej w środowisku Microsoft Windows 10 i Microsoft Windows 11. </w:t>
            </w:r>
          </w:p>
          <w:p w14:paraId="231C2577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System szyfrowania musi wspierać zarządzanie natywnym szyfrowaniem w systemach macOS (FileVault). </w:t>
            </w:r>
          </w:p>
          <w:p w14:paraId="09D61DD3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Aplikacja musi posiadać autentykacje typu Pre-boot, czyli uwierzytelnienie użytkownika zanim zostanie uruchomiony system operacyjny. Musi istnieć także możliwość całkowitego lub czasowego wyłączenia tego uwierzytelnienia. </w:t>
            </w:r>
          </w:p>
          <w:p w14:paraId="7642E816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Aplikacja musi umożliwiać szyfrowanie danych tylko na komputerach z UEFI. </w:t>
            </w:r>
          </w:p>
          <w:p w14:paraId="4EAF78B6" w14:textId="30EF6BD3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umożliwiać zalogowanie się do systemu przy pomocy metody jednokrotnego logowania (SSO).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CAFD" w14:textId="77777777" w:rsidR="00242666" w:rsidRPr="003674DF" w:rsidRDefault="00242666" w:rsidP="00AC06E5">
            <w:pPr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666" w:rsidRPr="003674DF" w14:paraId="522970AA" w14:textId="77777777" w:rsidTr="003674D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1B666" w14:textId="153ADD98" w:rsidR="00242666" w:rsidRPr="003674DF" w:rsidRDefault="00C35ECA" w:rsidP="003674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F71F8" w14:textId="1687EB06" w:rsidR="00242666" w:rsidRPr="003674DF" w:rsidRDefault="00242666" w:rsidP="003674DF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Ochrona urządzeń mobilnych opartych o system Android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6733A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skanowanie wszystkich typów plików, zarówno w pamięci wewnętrznej, jak i na karcie SD, bez względu na ich rozszerzenie. </w:t>
            </w:r>
          </w:p>
          <w:p w14:paraId="583F2207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co najmniej 2 poziomy skanowania: inteligentne i dokładne. </w:t>
            </w:r>
          </w:p>
          <w:p w14:paraId="09095BF6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automatyczne uruchamianie skanowania, gdy urządzenie jest w trybie bezczynności (w pełni naładowane i podłączone do ładowarki). </w:t>
            </w:r>
          </w:p>
          <w:p w14:paraId="47199D25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możliwość skonfigurowania zaufanej karty SIM. </w:t>
            </w:r>
          </w:p>
          <w:p w14:paraId="3CAE77CC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wysłanie na urządzenie komendy z konsoli centralnego zarządzania, która umożliwi: usunięcie zawartości urządzenia, </w:t>
            </w:r>
          </w:p>
          <w:p w14:paraId="0C36A168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przywrócenie urządzenie do ustawień fabrycznych, </w:t>
            </w:r>
          </w:p>
          <w:p w14:paraId="26DAD385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zablokowania urządzenia, </w:t>
            </w:r>
          </w:p>
          <w:p w14:paraId="33F16CC2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uruchomienie sygnału dźwiękowego, </w:t>
            </w:r>
          </w:p>
          <w:p w14:paraId="4B801EC7" w14:textId="0575C273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lokalizację GPS. </w:t>
            </w:r>
          </w:p>
          <w:p w14:paraId="69E8E007" w14:textId="6C76552D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administratorowi podejrzenie listy zainstalowanych aplikacji. </w:t>
            </w:r>
          </w:p>
          <w:p w14:paraId="25E75E36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blokowanie aplikacji w oparciu o: </w:t>
            </w:r>
          </w:p>
          <w:p w14:paraId="38160626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nazwę aplikacji, </w:t>
            </w:r>
          </w:p>
          <w:p w14:paraId="3FF6B30D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nazwę pakietu, </w:t>
            </w:r>
          </w:p>
          <w:p w14:paraId="763FCBFE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kategorię sklepu Google Play, </w:t>
            </w:r>
          </w:p>
          <w:p w14:paraId="0881BA0D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uprawnienia aplikacji, </w:t>
            </w:r>
          </w:p>
          <w:p w14:paraId="13842E4F" w14:textId="2B8A4231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pochodzenie aplikacji z nieznanego źródła.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3FCD" w14:textId="77777777" w:rsidR="00242666" w:rsidRPr="003674DF" w:rsidRDefault="00242666" w:rsidP="00AC06E5">
            <w:pPr>
              <w:pStyle w:val="Akapitzlist"/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666" w:rsidRPr="003674DF" w14:paraId="177BE2AE" w14:textId="77777777" w:rsidTr="003674D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85479" w14:textId="0E53D41B" w:rsidR="00242666" w:rsidRPr="003674DF" w:rsidRDefault="00C35ECA" w:rsidP="003674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D7CDF" w14:textId="3D4039D2" w:rsidR="00242666" w:rsidRPr="003674DF" w:rsidRDefault="00242666" w:rsidP="003674DF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Sandbox w chmurze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C98AF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zapewniać ochronę przed zagrożeniami 0-day. </w:t>
            </w:r>
          </w:p>
          <w:p w14:paraId="1F3A2FFE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wykorzystywać do działania chmurę producenta. </w:t>
            </w:r>
          </w:p>
          <w:p w14:paraId="164FE284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posiadać możliwość określenia jakie pliki mają zostać przesłane do </w:t>
            </w:r>
          </w:p>
          <w:p w14:paraId="11B1A11F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chmury automatycznie, w tym archiwa, skrypty, pliki wykonywalne, możliwy spam, </w:t>
            </w:r>
          </w:p>
          <w:p w14:paraId="667EDA75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dokumenty oraz inne pliki typu .jar, .reg, .msi. </w:t>
            </w:r>
          </w:p>
          <w:p w14:paraId="2B8F9D30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Administrator musi mieć możliwość zdefiniowania po jakim czasie przesłane pliki muszą zostać usunięte z serwerów producenta. </w:t>
            </w:r>
          </w:p>
          <w:p w14:paraId="4431CD11" w14:textId="322758F0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>Administrator musi mieć możliwość zdefiniowania maksymalnego rozmiaru</w:t>
            </w:r>
            <w:r w:rsidR="00F33384" w:rsidRPr="003674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594D93F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przesyłanych próbek. </w:t>
            </w:r>
          </w:p>
          <w:p w14:paraId="2D2BC16F" w14:textId="4C29A1CB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>Rozwiązanie musi pozwalać na utworzenie listy wykluczeń określonych plików lub</w:t>
            </w:r>
            <w:r w:rsidR="00F33384" w:rsidRPr="003674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2A89712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folderów z przesyłania. </w:t>
            </w:r>
          </w:p>
          <w:p w14:paraId="74665ABE" w14:textId="3790536C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Po zakończonej analizie pliku, rozwiązanie musi przesyłać wynik analizy do wszystkich wspieranych produktów. </w:t>
            </w:r>
          </w:p>
          <w:p w14:paraId="62169108" w14:textId="422FD920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Administrator musi mieć możliwość podejrzenia listy plików, które zostały przesłane do analizy. </w:t>
            </w:r>
          </w:p>
          <w:p w14:paraId="16C6CA62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musi pozwalać na analizowanie plików, bez względu na lokalizacje stacji roboczej. W przypadku wykrycia zagrożenia, całe środowisko jest bezzwłocznie chronione. </w:t>
            </w:r>
          </w:p>
          <w:p w14:paraId="634EC959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nie może wymagać instalacji dodatkowego agenta na stacjach roboczych. </w:t>
            </w:r>
          </w:p>
          <w:p w14:paraId="608F3A90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Rozwiązanie pozwala na wysłanie dowolnej próbki do analizy przez użytkownika lub administratora, za pomocą wspieranego produktu. Administrator musi móc podejrzeć jakie pliki zostały wysłane do analizy oraz przez kogo. </w:t>
            </w:r>
          </w:p>
          <w:p w14:paraId="71C6A158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Przeanalizowane pliki muszą zostać odpowiednio oznaczone. Analiza pliku może zakończyć się z wynikiem: Czysty, </w:t>
            </w:r>
          </w:p>
          <w:p w14:paraId="6C28908C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Podejrzany, </w:t>
            </w:r>
          </w:p>
          <w:p w14:paraId="6B3E3422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Bardzo podejrzany, </w:t>
            </w:r>
          </w:p>
          <w:p w14:paraId="4C62DE22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Szkodliwy. </w:t>
            </w:r>
          </w:p>
          <w:p w14:paraId="2DB451F1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      </w:r>
          </w:p>
          <w:p w14:paraId="79B86104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W przypadku serwerów pocztowych rozwiązanie musi posiadać możliwość wstrzymania dostarczania wiadomości do momentu zakończenia analizy próbki. </w:t>
            </w:r>
          </w:p>
          <w:p w14:paraId="03AC6BD4" w14:textId="636D1051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Wykryte zagrożenia muszą być przeniesione w bezpieczny obszar kwarantanny, z której administrator może przywrócić dowolne pliki oraz utworzyć dla niej wyłączenia.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15E50" w14:textId="77777777" w:rsidR="00242666" w:rsidRPr="003674DF" w:rsidRDefault="00242666" w:rsidP="00AC06E5">
            <w:pPr>
              <w:pStyle w:val="Akapitzlist"/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666" w:rsidRPr="003674DF" w14:paraId="4BBB7B9B" w14:textId="77777777" w:rsidTr="003674DF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9986B" w14:textId="40FCD904" w:rsidR="00242666" w:rsidRPr="003674DF" w:rsidRDefault="00C35ECA" w:rsidP="003674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90103" w14:textId="6EEAC361" w:rsidR="00242666" w:rsidRPr="003674DF" w:rsidRDefault="00242666" w:rsidP="003674DF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DF">
              <w:rPr>
                <w:rFonts w:ascii="Arial" w:hAnsi="Arial" w:cs="Arial"/>
                <w:b/>
                <w:bCs/>
                <w:sz w:val="18"/>
                <w:szCs w:val="18"/>
              </w:rPr>
              <w:t>Moduł XDR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C288B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Dostęp do konsoli centralnego zarządzania musi odbywać się z poziomu interfejsu WWW. </w:t>
            </w:r>
          </w:p>
          <w:p w14:paraId="41BC53C8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Serwer administracyjny musi posiadać możliwość wysyłania zdarzeń do konsoli administracyjnej tego samego producenta. </w:t>
            </w:r>
          </w:p>
          <w:p w14:paraId="70E70016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Interfejs musi być zabezpieczony za pośrednictwem protokołu SSL. </w:t>
            </w:r>
          </w:p>
          <w:p w14:paraId="68FB436D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Serwer administracyjny musi posiadać możliwość wprowadzania wykluczeń, po których nie zostanie wyzwolony alarm bezpieczeństwa. </w:t>
            </w:r>
          </w:p>
          <w:p w14:paraId="0A569B1F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Wykluczenia muszą dotyczyć procesu lub procesu „rodzica”. </w:t>
            </w:r>
          </w:p>
          <w:p w14:paraId="3789A4AB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Utworzenie wykluczenia musi automatycznie rozwiązywać alarmy, które pasują do utworzonego wykluczenia. </w:t>
            </w:r>
          </w:p>
          <w:p w14:paraId="367EF4A3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Kryteria wykluczeń muszą być konfigurowane w oparciu o przynajmniej: nazwę procesu, ścieżkę procesu, wiersz polecenia, wydawcę, typ podpisu, SHA-1, nazwę komputera, grupę, użytkownika. </w:t>
            </w:r>
          </w:p>
          <w:p w14:paraId="3F7BD3C0" w14:textId="0D343529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Serwer musi posiadać </w:t>
            </w:r>
            <w:r w:rsidR="00514C02">
              <w:rPr>
                <w:rFonts w:ascii="Arial" w:hAnsi="Arial" w:cs="Arial"/>
                <w:sz w:val="18"/>
                <w:szCs w:val="18"/>
              </w:rPr>
              <w:t>minimum</w:t>
            </w:r>
            <w:r w:rsidRPr="003674DF">
              <w:rPr>
                <w:rFonts w:ascii="Arial" w:hAnsi="Arial" w:cs="Arial"/>
                <w:sz w:val="18"/>
                <w:szCs w:val="18"/>
              </w:rPr>
              <w:t xml:space="preserve"> 900 wbudowanych reguł, po których wystąpieniu, nastąpi wyzwolenie alarmu bezpieczeństwa. Administrator musi też posiadać możliwość utworzenia własnych reguł i edycji reguł dodanych przez producenta. </w:t>
            </w:r>
          </w:p>
          <w:p w14:paraId="0C7751FB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Serwer administracyjny musi oferować możliwość blokowania plików po sumach kontrolnych. W ramach blokady musi istnieć możliwość dodania komentarza oraz konfiguracji wykonywanej czynności, po wykryciu wprowadzonej sumy kontrolnej. </w:t>
            </w:r>
          </w:p>
          <w:p w14:paraId="5890CCDE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Administrator musi posiadać możliwość weryfikacji uruchomionych plików wykonywalnych na stacji roboczej z możliwością podglądu szczegółów wybranego procesu przynajmniej o: SHA-1, typ podpisu, wydawcę, opis pliku, wersję pliku, nazwę firmy, nazwę produktu, wersję produktu, oryginalną nazwę pliku, rozmiar pliku oraz reputację i popularność pliku. </w:t>
            </w:r>
          </w:p>
          <w:p w14:paraId="461053D0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Administrator, w ramach plików wykonywalnych oraz plików DLL, musi posiadać możliwość ich oznaczenia jako bezpieczne, pobrania do analizy oraz ich zablokowania. </w:t>
            </w:r>
          </w:p>
          <w:p w14:paraId="7B6C335E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Administrator musi posiadać możliwość weryfikacji uruchomionych skryptów na stacjach roboczych, wraz z informacją dotyczącą parametrów uruchomienia. Administrator musi posiadać możliwość oznaczenia skryptu jako bezpieczny lub niebezpieczny. </w:t>
            </w:r>
          </w:p>
          <w:p w14:paraId="00FB9111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W ramach przeglądania wykonanego skryptu, administrator musi posiadać możliwość szczegółowego podglądu wykonanych przez skrypt czynności w formie tekstowej. </w:t>
            </w:r>
          </w:p>
          <w:p w14:paraId="4DF8ECA7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W ramach przeglądania wykonanego skryptu lub pliku exe, administrator musi posiadać możliwość weryfikacji powiązanych zdarzeń dotyczących przynajmniej: modyfikacji plików i rejestru, zestawionych połączeń sieciowych i utworzonych plików wykonywalnych. </w:t>
            </w:r>
          </w:p>
          <w:p w14:paraId="38491F13" w14:textId="51896AD3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Serwer administracyjny musi oferować możliwość przekierowania do konsoli zarządzającej produktu antywirusowego tego samego producenta, w celu weryfikacji szczegółów wybranej stacji roboczej. W konsoli zarządzającej produktu antywirusowego, administrator musi mieć możliwość podglądu informacji dotyczących przynajmniej: podzespołów zarządzanego komputera (w tym przynajmniej: producent, model, numer seryjny, informacje o systemie, procesor, pamięć RAM, wykorzystanie dysku twardego, </w:t>
            </w:r>
          </w:p>
          <w:p w14:paraId="6839FD4F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urządzenia masowe) oraz wylistowanie zainstalowanego oprogramowania firm trzecich. </w:t>
            </w:r>
          </w:p>
          <w:p w14:paraId="13B79EA3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Konsola administracyjna musi mieć możliwość tagowania obiektów. </w:t>
            </w:r>
          </w:p>
          <w:p w14:paraId="064D8C04" w14:textId="77777777" w:rsidR="00242666" w:rsidRPr="003674DF" w:rsidRDefault="00242666" w:rsidP="00AC06E5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74DF">
              <w:rPr>
                <w:rFonts w:ascii="Arial" w:hAnsi="Arial" w:cs="Arial"/>
                <w:sz w:val="18"/>
                <w:szCs w:val="18"/>
              </w:rPr>
              <w:t xml:space="preserve">Konsola administracyjna musi umożliwiać połączenie się do stacji roboczej z możliwością wykonywania poleceń powershell. </w:t>
            </w:r>
          </w:p>
          <w:p w14:paraId="4E389626" w14:textId="77777777" w:rsidR="00242666" w:rsidRPr="003674DF" w:rsidRDefault="00242666" w:rsidP="00AC06E5">
            <w:pPr>
              <w:suppressAutoHyphens w:val="0"/>
              <w:autoSpaceDN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90214" w14:textId="510FAB37" w:rsidR="00242666" w:rsidRDefault="00032AA5" w:rsidP="00032A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Oferujemy system posiadający:</w:t>
            </w:r>
          </w:p>
          <w:p w14:paraId="6191E804" w14:textId="4E84F7DE" w:rsidR="00032AA5" w:rsidRPr="00032AA5" w:rsidRDefault="00032AA5" w:rsidP="00032AA5">
            <w:pPr>
              <w:pStyle w:val="Akapitzlist"/>
              <w:numPr>
                <w:ilvl w:val="0"/>
                <w:numId w:val="41"/>
              </w:numPr>
              <w:tabs>
                <w:tab w:val="left" w:pos="308"/>
              </w:tabs>
              <w:spacing w:after="0" w:line="240" w:lineRule="auto"/>
              <w:ind w:left="276" w:hanging="276"/>
              <w:rPr>
                <w:rFonts w:ascii="Arial" w:hAnsi="Arial" w:cs="Arial"/>
                <w:sz w:val="18"/>
                <w:szCs w:val="18"/>
              </w:rPr>
            </w:pPr>
            <w:r w:rsidRPr="00032AA5">
              <w:rPr>
                <w:rFonts w:ascii="Arial" w:hAnsi="Arial" w:cs="Arial"/>
                <w:sz w:val="18"/>
                <w:szCs w:val="18"/>
              </w:rPr>
              <w:t>Liczba wbudowanych reguł korelacyjnych:……………………………</w:t>
            </w:r>
          </w:p>
          <w:p w14:paraId="07B8B1E2" w14:textId="35993B5C" w:rsidR="00032AA5" w:rsidRPr="00032AA5" w:rsidRDefault="00032AA5" w:rsidP="00032AA5">
            <w:pPr>
              <w:pStyle w:val="Akapitzlist"/>
              <w:numPr>
                <w:ilvl w:val="0"/>
                <w:numId w:val="41"/>
              </w:numPr>
              <w:ind w:left="276" w:hanging="276"/>
              <w:rPr>
                <w:rFonts w:ascii="Arial" w:hAnsi="Arial" w:cs="Arial"/>
                <w:sz w:val="18"/>
                <w:szCs w:val="18"/>
              </w:rPr>
            </w:pPr>
            <w:r w:rsidRPr="00032AA5">
              <w:rPr>
                <w:rFonts w:ascii="Arial" w:hAnsi="Arial" w:cs="Arial"/>
                <w:sz w:val="18"/>
                <w:szCs w:val="18"/>
              </w:rPr>
              <w:t>Budowa reguł korelacyjnych z wykorzystaniem AI/ML:</w:t>
            </w:r>
            <w:r>
              <w:rPr>
                <w:rFonts w:ascii="Arial" w:hAnsi="Arial" w:cs="Arial"/>
                <w:sz w:val="18"/>
                <w:szCs w:val="18"/>
              </w:rPr>
              <w:t>……………..</w:t>
            </w:r>
          </w:p>
          <w:p w14:paraId="0916FA57" w14:textId="0AD0AD0F" w:rsidR="00032AA5" w:rsidRPr="00032AA5" w:rsidRDefault="00032AA5" w:rsidP="00032AA5">
            <w:pPr>
              <w:pStyle w:val="Akapitzlist"/>
              <w:numPr>
                <w:ilvl w:val="0"/>
                <w:numId w:val="41"/>
              </w:numPr>
              <w:ind w:left="276" w:hanging="276"/>
              <w:rPr>
                <w:rFonts w:ascii="Arial" w:hAnsi="Arial" w:cs="Arial"/>
                <w:sz w:val="18"/>
                <w:szCs w:val="18"/>
              </w:rPr>
            </w:pPr>
            <w:r w:rsidRPr="00032AA5">
              <w:rPr>
                <w:rFonts w:ascii="Arial" w:hAnsi="Arial" w:cs="Arial"/>
                <w:sz w:val="18"/>
                <w:szCs w:val="18"/>
              </w:rPr>
              <w:t>Integracje z systemami zewnętrznymi (ponad wymagane w OPZ</w:t>
            </w:r>
            <w:r>
              <w:t xml:space="preserve"> </w:t>
            </w:r>
            <w:r w:rsidRPr="00032AA5">
              <w:rPr>
                <w:rFonts w:ascii="Arial" w:hAnsi="Arial" w:cs="Arial"/>
                <w:sz w:val="18"/>
                <w:szCs w:val="18"/>
              </w:rPr>
              <w:t>SIEM/SOAR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32AA5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  <w:r w:rsidRPr="00032AA5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……………………………………………….</w:t>
            </w:r>
          </w:p>
          <w:p w14:paraId="0BDA3DE3" w14:textId="3753FABF" w:rsidR="00032AA5" w:rsidRPr="00032AA5" w:rsidRDefault="00032AA5" w:rsidP="00032AA5">
            <w:pPr>
              <w:pStyle w:val="Akapitzlist"/>
              <w:tabs>
                <w:tab w:val="left" w:pos="308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*należy wymienić te systemy</w:t>
            </w:r>
          </w:p>
          <w:p w14:paraId="0F8710A4" w14:textId="77777777" w:rsidR="00032AA5" w:rsidRDefault="00032AA5" w:rsidP="00AC06E5">
            <w:pPr>
              <w:pStyle w:val="Akapitzlist"/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  <w:p w14:paraId="587DC011" w14:textId="77777777" w:rsidR="00032AA5" w:rsidRDefault="00032AA5" w:rsidP="00AC06E5">
            <w:pPr>
              <w:pStyle w:val="Akapitzlist"/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  <w:p w14:paraId="4BC667CB" w14:textId="77777777" w:rsidR="00032AA5" w:rsidRDefault="00032AA5" w:rsidP="00AC06E5">
            <w:pPr>
              <w:pStyle w:val="Akapitzlist"/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  <w:p w14:paraId="3B5514D9" w14:textId="77777777" w:rsidR="00032AA5" w:rsidRDefault="00032AA5" w:rsidP="00AC06E5">
            <w:pPr>
              <w:pStyle w:val="Akapitzlist"/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  <w:p w14:paraId="0A0F1C2D" w14:textId="77777777" w:rsidR="00032AA5" w:rsidRDefault="00032AA5" w:rsidP="00AC06E5">
            <w:pPr>
              <w:pStyle w:val="Akapitzlist"/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  <w:p w14:paraId="43F90B6E" w14:textId="77777777" w:rsidR="00032AA5" w:rsidRDefault="00032AA5" w:rsidP="00AC06E5">
            <w:pPr>
              <w:pStyle w:val="Akapitzlist"/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  <w:p w14:paraId="404257CC" w14:textId="77777777" w:rsidR="00032AA5" w:rsidRDefault="00032AA5" w:rsidP="00AC06E5">
            <w:pPr>
              <w:pStyle w:val="Akapitzlist"/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  <w:p w14:paraId="6BE50346" w14:textId="77777777" w:rsidR="00032AA5" w:rsidRPr="003674DF" w:rsidRDefault="00032AA5" w:rsidP="00AC06E5">
            <w:pPr>
              <w:pStyle w:val="Akapitzlist"/>
              <w:spacing w:after="0" w:line="240" w:lineRule="auto"/>
              <w:ind w:left="13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D1D93F" w14:textId="77777777" w:rsidR="00F175D0" w:rsidRDefault="00F175D0" w:rsidP="003674D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564FB04" w14:textId="77777777" w:rsidR="009A0CD8" w:rsidRDefault="009A0CD8" w:rsidP="003674DF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Normal1"/>
        <w:tblW w:w="1545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2413"/>
        <w:gridCol w:w="6633"/>
        <w:gridCol w:w="5841"/>
      </w:tblGrid>
      <w:tr w:rsidR="00F67626" w:rsidRPr="00F67626" w14:paraId="391C9968" w14:textId="77777777" w:rsidTr="00F67626">
        <w:trPr>
          <w:trHeight w:val="256"/>
        </w:trPr>
        <w:tc>
          <w:tcPr>
            <w:tcW w:w="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D0439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F67626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7EDAD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F67626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Wymaganie ogólne</w:t>
            </w:r>
          </w:p>
        </w:tc>
        <w:tc>
          <w:tcPr>
            <w:tcW w:w="6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5E023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F67626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 xml:space="preserve">Wymagane parametry techniczne minimalne 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</w:tcPr>
          <w:p w14:paraId="0C4473D6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F67626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Wymagany opis spełnienia warunku</w:t>
            </w:r>
          </w:p>
        </w:tc>
      </w:tr>
      <w:tr w:rsidR="00F67626" w:rsidRPr="00F67626" w14:paraId="6D0F92F6" w14:textId="77777777" w:rsidTr="00F67626">
        <w:trPr>
          <w:trHeight w:val="256"/>
        </w:trPr>
        <w:tc>
          <w:tcPr>
            <w:tcW w:w="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5FB42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4C999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F67626">
              <w:rPr>
                <w:rFonts w:ascii="Arial" w:hAnsi="Arial" w:cs="Arial"/>
                <w:b/>
                <w:bCs/>
                <w:sz w:val="18"/>
                <w:szCs w:val="18"/>
              </w:rPr>
              <w:t>Gwarancja i wsparcie techniczne</w:t>
            </w:r>
          </w:p>
        </w:tc>
        <w:tc>
          <w:tcPr>
            <w:tcW w:w="6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6DC62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7626">
              <w:rPr>
                <w:rFonts w:ascii="Arial" w:hAnsi="Arial" w:cs="Arial"/>
                <w:sz w:val="18"/>
                <w:szCs w:val="18"/>
              </w:rPr>
              <w:t>Zamawiający wymaga zapewnienia min. 36 miesięcznej gwarancji oraz min. 36 miesięcznego nieodpłatnego wsparcia technicznego na wszystkie elementy składające się na przedmiot zamówienia.</w:t>
            </w:r>
          </w:p>
          <w:p w14:paraId="2EA1615C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7626">
              <w:rPr>
                <w:rFonts w:ascii="Arial" w:hAnsi="Arial" w:cs="Arial"/>
                <w:sz w:val="18"/>
                <w:szCs w:val="18"/>
              </w:rPr>
              <w:t>Przez „okres gwarancji i wsparcia technicznego” Zamawiający rozumie okres, w którym Wykonawca zapewnia:</w:t>
            </w:r>
          </w:p>
          <w:p w14:paraId="0020E463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7626">
              <w:rPr>
                <w:rFonts w:ascii="Arial" w:hAnsi="Arial" w:cs="Arial"/>
                <w:sz w:val="18"/>
                <w:szCs w:val="18"/>
              </w:rPr>
              <w:t>1) gwarancję jakości – obejmującą usuwanie wad sprzętu i oprogramowania w ramach gwarancji producenta lub równoważnej,</w:t>
            </w:r>
          </w:p>
          <w:p w14:paraId="08E654E7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7626">
              <w:rPr>
                <w:rFonts w:ascii="Arial" w:hAnsi="Arial" w:cs="Arial"/>
                <w:sz w:val="18"/>
                <w:szCs w:val="18"/>
              </w:rPr>
              <w:t>2) wsparcie techniczne – obejmujące nadzór autorski, aktualizacje, poprawki, łatki bezpieczeństwa, prawo do bezpłatnego korzystania z nowych wersji oprogramowania, zobowiązanie do ich usuwania zgłoszonych usterek i błędów oraz uzyskiwania pomocy i konsultacji dotyczących dostarczonego systemu..</w:t>
            </w:r>
          </w:p>
          <w:p w14:paraId="0753D879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6A43E70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7626">
              <w:rPr>
                <w:rFonts w:ascii="Arial" w:hAnsi="Arial" w:cs="Arial"/>
                <w:sz w:val="18"/>
                <w:szCs w:val="18"/>
              </w:rPr>
              <w:t>Wsparcie techniczne musi być zapewnione:</w:t>
            </w:r>
          </w:p>
          <w:p w14:paraId="55FC2AE0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7626">
              <w:rPr>
                <w:rFonts w:ascii="Arial" w:hAnsi="Arial" w:cs="Arial"/>
                <w:sz w:val="18"/>
                <w:szCs w:val="18"/>
              </w:rPr>
              <w:t>– bezpośrednio przez producenta oferowanego systemu/sprzętu, lub</w:t>
            </w:r>
          </w:p>
          <w:p w14:paraId="4605C4AB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7626">
              <w:rPr>
                <w:rFonts w:ascii="Arial" w:hAnsi="Arial" w:cs="Arial"/>
                <w:sz w:val="18"/>
                <w:szCs w:val="18"/>
              </w:rPr>
              <w:t>– przez wykonawcę, pod warunkiem posiadania autoryzacji producenta do świadczenia takiego wsparcia i zapewnienia równoważnego poziomu obsługi (SLA, aktualizacje, dostęp do baz wiedzy, poprawki).</w:t>
            </w:r>
          </w:p>
          <w:p w14:paraId="6656A02C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44B9FD6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7626">
              <w:rPr>
                <w:rFonts w:ascii="Arial" w:hAnsi="Arial" w:cs="Arial"/>
                <w:sz w:val="18"/>
                <w:szCs w:val="18"/>
              </w:rPr>
              <w:t>Gwarancja sprzętowa i licencyjna musi być realizowana przez producenta (np. rejestracja urządzeń/licencji w systemie producenta).</w:t>
            </w:r>
          </w:p>
          <w:p w14:paraId="043FA525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7626">
              <w:rPr>
                <w:rFonts w:ascii="Arial" w:hAnsi="Arial" w:cs="Arial"/>
                <w:sz w:val="18"/>
                <w:szCs w:val="18"/>
              </w:rPr>
              <w:t>Okres gwarancji oraz wsparcia technicznego na wszystkie elementy składające się na przedmiot zamówienia liczony jest od dnia podpisania końcowego protokołu odbioru, bez zastrzeżeń ze strony zamawiającego.</w:t>
            </w:r>
          </w:p>
          <w:p w14:paraId="18AF2C19" w14:textId="77777777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B82A4" w14:textId="57A0EEB2" w:rsidR="00F67626" w:rsidRPr="00F67626" w:rsidRDefault="00F67626" w:rsidP="00F67626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2F0666EA" w14:textId="77777777" w:rsidR="00F67626" w:rsidRDefault="00F67626" w:rsidP="003674D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4CB4F5A" w14:textId="77777777" w:rsidR="00F67626" w:rsidRDefault="00F67626" w:rsidP="003674D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BFD0C55" w14:textId="77777777" w:rsidR="00F67626" w:rsidRDefault="00F67626" w:rsidP="003674DF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Normal1"/>
        <w:tblW w:w="1545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14887"/>
      </w:tblGrid>
      <w:tr w:rsidR="000E1ECD" w:rsidRPr="00F67626" w14:paraId="4A400AC5" w14:textId="77777777" w:rsidTr="006F229E">
        <w:trPr>
          <w:trHeight w:val="256"/>
        </w:trPr>
        <w:tc>
          <w:tcPr>
            <w:tcW w:w="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9B000" w14:textId="77777777" w:rsidR="000E1ECD" w:rsidRPr="00F67626" w:rsidRDefault="000E1ECD" w:rsidP="00996389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F67626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8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91A3A" w14:textId="1A033921" w:rsidR="000E1ECD" w:rsidRPr="00F67626" w:rsidRDefault="000E1ECD" w:rsidP="00996389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Kryteriu oceny ofert (K4</w:t>
            </w:r>
            <w:r w:rsidR="009236C6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 xml:space="preserve">: </w:t>
            </w:r>
          </w:p>
        </w:tc>
      </w:tr>
      <w:tr w:rsidR="000E1ECD" w:rsidRPr="00F67626" w14:paraId="56926D44" w14:textId="77777777" w:rsidTr="000A3907">
        <w:trPr>
          <w:trHeight w:val="256"/>
        </w:trPr>
        <w:tc>
          <w:tcPr>
            <w:tcW w:w="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A1065" w14:textId="77777777" w:rsidR="000E1ECD" w:rsidRPr="00F67626" w:rsidRDefault="000E1ECD" w:rsidP="00996389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8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7455E" w14:textId="77777777" w:rsidR="000E1ECD" w:rsidRDefault="000E1ECD" w:rsidP="000E1ECD">
            <w:pPr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0E1ECD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Możliwość tworzenia dashboardów niestandardowych przez administratora</w:t>
            </w:r>
            <w:r w:rsidRPr="000E1ECD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br/>
            </w:r>
            <w:r w:rsidRPr="000E1ECD">
              <w:rPr>
                <w:rFonts w:ascii="Segoe UI Symbol" w:eastAsia="Times New Roman" w:hAnsi="Segoe UI Symbol" w:cs="Segoe UI Symbol"/>
                <w:b/>
                <w:bCs/>
                <w:noProof/>
                <w:kern w:val="0"/>
                <w:sz w:val="18"/>
                <w:szCs w:val="18"/>
                <w:lang w:eastAsia="pl-PL"/>
              </w:rPr>
              <w:t>☐</w:t>
            </w:r>
            <w:r w:rsidRPr="000E1ECD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 xml:space="preserve"> NIE – brak funkcjonalności (0 pkt)</w:t>
            </w:r>
            <w:r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*</w:t>
            </w:r>
            <w:r w:rsidRPr="000E1ECD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br/>
            </w:r>
            <w:r w:rsidRPr="000E1ECD">
              <w:rPr>
                <w:rFonts w:ascii="Segoe UI Symbol" w:eastAsia="Times New Roman" w:hAnsi="Segoe UI Symbol" w:cs="Segoe UI Symbol"/>
                <w:b/>
                <w:bCs/>
                <w:noProof/>
                <w:kern w:val="0"/>
                <w:sz w:val="18"/>
                <w:szCs w:val="18"/>
                <w:lang w:eastAsia="pl-PL"/>
              </w:rPr>
              <w:t>☐</w:t>
            </w:r>
            <w:r w:rsidRPr="000E1ECD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 xml:space="preserve"> TAK – system umożliwia tworzenie dashboardów niestandardowych (2 pkt)</w:t>
            </w:r>
            <w:r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*</w:t>
            </w:r>
          </w:p>
          <w:p w14:paraId="063C68F0" w14:textId="634923E2" w:rsidR="000E1ECD" w:rsidRPr="000E1ECD" w:rsidRDefault="000E1ECD" w:rsidP="000E1ECD">
            <w:pPr>
              <w:pStyle w:val="Akapitzlist"/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należy usunąć niewłaściwe</w:t>
            </w:r>
          </w:p>
        </w:tc>
      </w:tr>
    </w:tbl>
    <w:p w14:paraId="64B74FBC" w14:textId="77777777" w:rsidR="00F67626" w:rsidRDefault="00F67626" w:rsidP="003674D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FA665A0" w14:textId="77777777" w:rsidR="00F67626" w:rsidRDefault="00F67626" w:rsidP="003674D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70A0BE7" w14:textId="77777777" w:rsidR="00242666" w:rsidRDefault="00242666" w:rsidP="003674DF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1"/>
        <w:tblpPr w:leftFromText="141" w:rightFromText="141" w:vertAnchor="text" w:horzAnchor="page" w:tblpX="10903" w:tblpY="793"/>
        <w:tblW w:w="4400" w:type="dxa"/>
        <w:tblLook w:val="04A0" w:firstRow="1" w:lastRow="0" w:firstColumn="1" w:lastColumn="0" w:noHBand="0" w:noVBand="1"/>
      </w:tblPr>
      <w:tblGrid>
        <w:gridCol w:w="4400"/>
      </w:tblGrid>
      <w:tr w:rsidR="003F3B4F" w:rsidRPr="008230FE" w14:paraId="2DD53FC5" w14:textId="77777777" w:rsidTr="003F3B4F">
        <w:trPr>
          <w:trHeight w:val="1261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D571" w14:textId="77777777" w:rsidR="003F3B4F" w:rsidRPr="00112B23" w:rsidRDefault="003F3B4F" w:rsidP="003F3B4F">
            <w:pPr>
              <w:tabs>
                <w:tab w:val="left" w:pos="9870"/>
              </w:tabs>
              <w:spacing w:line="240" w:lineRule="auto"/>
              <w:ind w:left="360"/>
              <w:jc w:val="center"/>
              <w:rPr>
                <w:b/>
                <w:sz w:val="20"/>
                <w:szCs w:val="20"/>
                <w:shd w:val="clear" w:color="auto" w:fill="C4C4C4"/>
                <w:lang w:eastAsia="en-US"/>
              </w:rPr>
            </w:pPr>
            <w:bookmarkStart w:id="0" w:name="_Hlk129166901"/>
            <w:r w:rsidRPr="00112B23">
              <w:rPr>
                <w:sz w:val="20"/>
                <w:szCs w:val="20"/>
                <w:lang w:eastAsia="en-US"/>
              </w:rPr>
              <w:t xml:space="preserve">kwalifikowany podpis elektroniczny </w:t>
            </w:r>
          </w:p>
        </w:tc>
      </w:tr>
      <w:bookmarkEnd w:id="0"/>
    </w:tbl>
    <w:p w14:paraId="00AE78A4" w14:textId="77777777" w:rsidR="00242666" w:rsidRPr="0089283C" w:rsidRDefault="00242666" w:rsidP="003674DF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242666" w:rsidRPr="0089283C" w:rsidSect="003674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D6602" w14:textId="77777777" w:rsidR="00005AD7" w:rsidRDefault="00005AD7" w:rsidP="00AC72DC">
      <w:pPr>
        <w:spacing w:after="0" w:line="240" w:lineRule="auto"/>
      </w:pPr>
      <w:r>
        <w:separator/>
      </w:r>
    </w:p>
  </w:endnote>
  <w:endnote w:type="continuationSeparator" w:id="0">
    <w:p w14:paraId="7DEB77C6" w14:textId="77777777" w:rsidR="00005AD7" w:rsidRDefault="00005AD7" w:rsidP="00AC7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5FE6A" w14:textId="77777777" w:rsidR="00005AD7" w:rsidRDefault="00005AD7" w:rsidP="00AC72DC">
      <w:pPr>
        <w:spacing w:after="0" w:line="240" w:lineRule="auto"/>
      </w:pPr>
      <w:r>
        <w:separator/>
      </w:r>
    </w:p>
  </w:footnote>
  <w:footnote w:type="continuationSeparator" w:id="0">
    <w:p w14:paraId="12B8A7F5" w14:textId="77777777" w:rsidR="00005AD7" w:rsidRDefault="00005AD7" w:rsidP="00AC7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3A41D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3A7A16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48CFC62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D48517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480906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72AD9C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BC4526C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D358B64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7948BA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0CDA6D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F27A39"/>
    <w:multiLevelType w:val="hybridMultilevel"/>
    <w:tmpl w:val="44F4C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066BC9"/>
    <w:multiLevelType w:val="hybridMultilevel"/>
    <w:tmpl w:val="50203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9E295F"/>
    <w:multiLevelType w:val="hybridMultilevel"/>
    <w:tmpl w:val="91F6217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907A08"/>
    <w:multiLevelType w:val="hybridMultilevel"/>
    <w:tmpl w:val="A9546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1D6008"/>
    <w:multiLevelType w:val="hybridMultilevel"/>
    <w:tmpl w:val="CA768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D60B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8291E63"/>
    <w:multiLevelType w:val="hybridMultilevel"/>
    <w:tmpl w:val="F0AA5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2038A"/>
    <w:multiLevelType w:val="hybridMultilevel"/>
    <w:tmpl w:val="DD84A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BA3B97"/>
    <w:multiLevelType w:val="hybridMultilevel"/>
    <w:tmpl w:val="77D22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9549B4"/>
    <w:multiLevelType w:val="hybridMultilevel"/>
    <w:tmpl w:val="D9E01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BA496B"/>
    <w:multiLevelType w:val="multilevel"/>
    <w:tmpl w:val="9F062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7DDB78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B9D5DB8"/>
    <w:multiLevelType w:val="hybridMultilevel"/>
    <w:tmpl w:val="7898D4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30E0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37257DE"/>
    <w:multiLevelType w:val="hybridMultilevel"/>
    <w:tmpl w:val="983A8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62081A"/>
    <w:multiLevelType w:val="hybridMultilevel"/>
    <w:tmpl w:val="17A0A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027874"/>
    <w:multiLevelType w:val="hybridMultilevel"/>
    <w:tmpl w:val="FEE4085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482D80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4F8E38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4BEBA94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4FFE7AF6"/>
    <w:multiLevelType w:val="hybridMultilevel"/>
    <w:tmpl w:val="5BECB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89F26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537C1177"/>
    <w:multiLevelType w:val="hybridMultilevel"/>
    <w:tmpl w:val="59D49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61A1A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4742DF0"/>
    <w:multiLevelType w:val="hybridMultilevel"/>
    <w:tmpl w:val="009E0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14159F"/>
    <w:multiLevelType w:val="hybridMultilevel"/>
    <w:tmpl w:val="DA082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BC1E10"/>
    <w:multiLevelType w:val="hybridMultilevel"/>
    <w:tmpl w:val="2BC6C0D6"/>
    <w:lvl w:ilvl="0" w:tplc="0415000F">
      <w:start w:val="1"/>
      <w:numFmt w:val="decimal"/>
      <w:lvlText w:val="%1."/>
      <w:lvlJc w:val="left"/>
      <w:pPr>
        <w:ind w:left="852" w:hanging="360"/>
      </w:p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37" w15:restartNumberingAfterBreak="0">
    <w:nsid w:val="599C282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5A24081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5AF40825"/>
    <w:multiLevelType w:val="hybridMultilevel"/>
    <w:tmpl w:val="4C8CE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6D3A49"/>
    <w:multiLevelType w:val="hybridMultilevel"/>
    <w:tmpl w:val="6E5E8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901B9A"/>
    <w:multiLevelType w:val="hybridMultilevel"/>
    <w:tmpl w:val="E110A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6FEF1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B1B1700"/>
    <w:multiLevelType w:val="hybridMultilevel"/>
    <w:tmpl w:val="1FD22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641267">
    <w:abstractNumId w:val="35"/>
  </w:num>
  <w:num w:numId="2" w16cid:durableId="81876330">
    <w:abstractNumId w:val="17"/>
  </w:num>
  <w:num w:numId="3" w16cid:durableId="1418671934">
    <w:abstractNumId w:val="12"/>
  </w:num>
  <w:num w:numId="4" w16cid:durableId="1639652997">
    <w:abstractNumId w:val="13"/>
  </w:num>
  <w:num w:numId="5" w16cid:durableId="846359309">
    <w:abstractNumId w:val="14"/>
  </w:num>
  <w:num w:numId="6" w16cid:durableId="2001545397">
    <w:abstractNumId w:val="41"/>
  </w:num>
  <w:num w:numId="7" w16cid:durableId="1414355912">
    <w:abstractNumId w:val="34"/>
  </w:num>
  <w:num w:numId="8" w16cid:durableId="586042466">
    <w:abstractNumId w:val="16"/>
  </w:num>
  <w:num w:numId="9" w16cid:durableId="883980250">
    <w:abstractNumId w:val="22"/>
  </w:num>
  <w:num w:numId="10" w16cid:durableId="956524114">
    <w:abstractNumId w:val="18"/>
  </w:num>
  <w:num w:numId="11" w16cid:durableId="1627199046">
    <w:abstractNumId w:val="24"/>
  </w:num>
  <w:num w:numId="12" w16cid:durableId="1906329473">
    <w:abstractNumId w:val="32"/>
  </w:num>
  <w:num w:numId="13" w16cid:durableId="434835812">
    <w:abstractNumId w:val="30"/>
  </w:num>
  <w:num w:numId="14" w16cid:durableId="1727030266">
    <w:abstractNumId w:val="11"/>
  </w:num>
  <w:num w:numId="15" w16cid:durableId="1727297043">
    <w:abstractNumId w:val="0"/>
  </w:num>
  <w:num w:numId="16" w16cid:durableId="1216745851">
    <w:abstractNumId w:val="8"/>
  </w:num>
  <w:num w:numId="17" w16cid:durableId="1394694468">
    <w:abstractNumId w:val="31"/>
  </w:num>
  <w:num w:numId="18" w16cid:durableId="1227112699">
    <w:abstractNumId w:val="15"/>
  </w:num>
  <w:num w:numId="19" w16cid:durableId="1231770363">
    <w:abstractNumId w:val="21"/>
  </w:num>
  <w:num w:numId="20" w16cid:durableId="1696728898">
    <w:abstractNumId w:val="37"/>
  </w:num>
  <w:num w:numId="21" w16cid:durableId="562639605">
    <w:abstractNumId w:val="9"/>
  </w:num>
  <w:num w:numId="22" w16cid:durableId="794249003">
    <w:abstractNumId w:val="27"/>
  </w:num>
  <w:num w:numId="23" w16cid:durableId="1063716849">
    <w:abstractNumId w:val="33"/>
  </w:num>
  <w:num w:numId="24" w16cid:durableId="263804596">
    <w:abstractNumId w:val="1"/>
  </w:num>
  <w:num w:numId="25" w16cid:durableId="1991132835">
    <w:abstractNumId w:val="2"/>
  </w:num>
  <w:num w:numId="26" w16cid:durableId="1970090791">
    <w:abstractNumId w:val="42"/>
  </w:num>
  <w:num w:numId="27" w16cid:durableId="547881400">
    <w:abstractNumId w:val="6"/>
  </w:num>
  <w:num w:numId="28" w16cid:durableId="289287974">
    <w:abstractNumId w:val="29"/>
  </w:num>
  <w:num w:numId="29" w16cid:durableId="2145388607">
    <w:abstractNumId w:val="3"/>
  </w:num>
  <w:num w:numId="30" w16cid:durableId="246696529">
    <w:abstractNumId w:val="5"/>
  </w:num>
  <w:num w:numId="31" w16cid:durableId="1129739235">
    <w:abstractNumId w:val="38"/>
  </w:num>
  <w:num w:numId="32" w16cid:durableId="508254825">
    <w:abstractNumId w:val="4"/>
  </w:num>
  <w:num w:numId="33" w16cid:durableId="1191068491">
    <w:abstractNumId w:val="28"/>
  </w:num>
  <w:num w:numId="34" w16cid:durableId="1979802789">
    <w:abstractNumId w:val="23"/>
  </w:num>
  <w:num w:numId="35" w16cid:durableId="1609771006">
    <w:abstractNumId w:val="7"/>
  </w:num>
  <w:num w:numId="36" w16cid:durableId="369375557">
    <w:abstractNumId w:val="39"/>
  </w:num>
  <w:num w:numId="37" w16cid:durableId="637999018">
    <w:abstractNumId w:val="10"/>
  </w:num>
  <w:num w:numId="38" w16cid:durableId="1219898569">
    <w:abstractNumId w:val="40"/>
  </w:num>
  <w:num w:numId="39" w16cid:durableId="1066149636">
    <w:abstractNumId w:val="43"/>
  </w:num>
  <w:num w:numId="40" w16cid:durableId="139540457">
    <w:abstractNumId w:val="19"/>
  </w:num>
  <w:num w:numId="41" w16cid:durableId="277957366">
    <w:abstractNumId w:val="25"/>
  </w:num>
  <w:num w:numId="42" w16cid:durableId="426926718">
    <w:abstractNumId w:val="26"/>
  </w:num>
  <w:num w:numId="43" w16cid:durableId="211885368">
    <w:abstractNumId w:val="20"/>
  </w:num>
  <w:num w:numId="44" w16cid:durableId="8401188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96C"/>
    <w:rsid w:val="00001020"/>
    <w:rsid w:val="00005AD7"/>
    <w:rsid w:val="00032AA5"/>
    <w:rsid w:val="00046372"/>
    <w:rsid w:val="00051177"/>
    <w:rsid w:val="00053DF6"/>
    <w:rsid w:val="000B23BA"/>
    <w:rsid w:val="000B4577"/>
    <w:rsid w:val="000C6262"/>
    <w:rsid w:val="000C7558"/>
    <w:rsid w:val="000E1ECD"/>
    <w:rsid w:val="00102830"/>
    <w:rsid w:val="00112B23"/>
    <w:rsid w:val="00116E96"/>
    <w:rsid w:val="0012088F"/>
    <w:rsid w:val="0012128B"/>
    <w:rsid w:val="001636F6"/>
    <w:rsid w:val="00177B07"/>
    <w:rsid w:val="001848E6"/>
    <w:rsid w:val="00196837"/>
    <w:rsid w:val="001A5764"/>
    <w:rsid w:val="001E704A"/>
    <w:rsid w:val="001E79DF"/>
    <w:rsid w:val="001F55E2"/>
    <w:rsid w:val="00203DC5"/>
    <w:rsid w:val="00242666"/>
    <w:rsid w:val="0028167B"/>
    <w:rsid w:val="0028604B"/>
    <w:rsid w:val="002A14F8"/>
    <w:rsid w:val="002B25A0"/>
    <w:rsid w:val="002B43C3"/>
    <w:rsid w:val="002C163B"/>
    <w:rsid w:val="002D6E4D"/>
    <w:rsid w:val="002F22EF"/>
    <w:rsid w:val="003674DF"/>
    <w:rsid w:val="0037737C"/>
    <w:rsid w:val="003B383E"/>
    <w:rsid w:val="003E3985"/>
    <w:rsid w:val="003F196C"/>
    <w:rsid w:val="003F3B4F"/>
    <w:rsid w:val="003F53E8"/>
    <w:rsid w:val="00426463"/>
    <w:rsid w:val="00432CF6"/>
    <w:rsid w:val="004519A3"/>
    <w:rsid w:val="0046291B"/>
    <w:rsid w:val="004B7E82"/>
    <w:rsid w:val="004C6A97"/>
    <w:rsid w:val="0050481C"/>
    <w:rsid w:val="00504EF5"/>
    <w:rsid w:val="00514C02"/>
    <w:rsid w:val="00516A18"/>
    <w:rsid w:val="0054520F"/>
    <w:rsid w:val="00583B17"/>
    <w:rsid w:val="005A4757"/>
    <w:rsid w:val="005A5F96"/>
    <w:rsid w:val="005C76CA"/>
    <w:rsid w:val="005D7D0C"/>
    <w:rsid w:val="0061117A"/>
    <w:rsid w:val="00612DEE"/>
    <w:rsid w:val="00644C5D"/>
    <w:rsid w:val="006737E7"/>
    <w:rsid w:val="006C388E"/>
    <w:rsid w:val="007162AF"/>
    <w:rsid w:val="00717C97"/>
    <w:rsid w:val="00731FA7"/>
    <w:rsid w:val="00742914"/>
    <w:rsid w:val="0074514C"/>
    <w:rsid w:val="0075153B"/>
    <w:rsid w:val="00754EB3"/>
    <w:rsid w:val="00771AA9"/>
    <w:rsid w:val="007C46AE"/>
    <w:rsid w:val="00823D95"/>
    <w:rsid w:val="008321AF"/>
    <w:rsid w:val="00840924"/>
    <w:rsid w:val="008529D1"/>
    <w:rsid w:val="008819A2"/>
    <w:rsid w:val="0089283C"/>
    <w:rsid w:val="008B3183"/>
    <w:rsid w:val="008E2778"/>
    <w:rsid w:val="008E5C51"/>
    <w:rsid w:val="008F1C36"/>
    <w:rsid w:val="0090280F"/>
    <w:rsid w:val="00905457"/>
    <w:rsid w:val="00922ADB"/>
    <w:rsid w:val="009236C6"/>
    <w:rsid w:val="009528A2"/>
    <w:rsid w:val="0096305D"/>
    <w:rsid w:val="0096690E"/>
    <w:rsid w:val="009A0CD8"/>
    <w:rsid w:val="009A0FE8"/>
    <w:rsid w:val="009B4518"/>
    <w:rsid w:val="009B604C"/>
    <w:rsid w:val="009D15EA"/>
    <w:rsid w:val="009D647C"/>
    <w:rsid w:val="009D77B3"/>
    <w:rsid w:val="009F467B"/>
    <w:rsid w:val="00A060ED"/>
    <w:rsid w:val="00A21AEE"/>
    <w:rsid w:val="00A501F2"/>
    <w:rsid w:val="00A65132"/>
    <w:rsid w:val="00A678A3"/>
    <w:rsid w:val="00A70A2C"/>
    <w:rsid w:val="00A764FE"/>
    <w:rsid w:val="00A90647"/>
    <w:rsid w:val="00A91EE4"/>
    <w:rsid w:val="00AA1849"/>
    <w:rsid w:val="00AA48BC"/>
    <w:rsid w:val="00AC06E5"/>
    <w:rsid w:val="00AC1F9E"/>
    <w:rsid w:val="00AC72DC"/>
    <w:rsid w:val="00AE34DA"/>
    <w:rsid w:val="00B144EB"/>
    <w:rsid w:val="00B814A0"/>
    <w:rsid w:val="00B97604"/>
    <w:rsid w:val="00BC0427"/>
    <w:rsid w:val="00BC7E94"/>
    <w:rsid w:val="00C146DC"/>
    <w:rsid w:val="00C15786"/>
    <w:rsid w:val="00C175FE"/>
    <w:rsid w:val="00C27A40"/>
    <w:rsid w:val="00C35ECA"/>
    <w:rsid w:val="00C667D7"/>
    <w:rsid w:val="00C833F5"/>
    <w:rsid w:val="00C84609"/>
    <w:rsid w:val="00C90FCA"/>
    <w:rsid w:val="00C93392"/>
    <w:rsid w:val="00CA70AF"/>
    <w:rsid w:val="00CE6614"/>
    <w:rsid w:val="00CF74A4"/>
    <w:rsid w:val="00CF74F8"/>
    <w:rsid w:val="00D0306B"/>
    <w:rsid w:val="00D54A42"/>
    <w:rsid w:val="00D554D5"/>
    <w:rsid w:val="00DA469F"/>
    <w:rsid w:val="00DB2120"/>
    <w:rsid w:val="00DC27B3"/>
    <w:rsid w:val="00DE5A58"/>
    <w:rsid w:val="00DF601A"/>
    <w:rsid w:val="00E026B5"/>
    <w:rsid w:val="00E10678"/>
    <w:rsid w:val="00E22BE8"/>
    <w:rsid w:val="00E953B0"/>
    <w:rsid w:val="00EB4763"/>
    <w:rsid w:val="00EE3FAE"/>
    <w:rsid w:val="00EF5AAF"/>
    <w:rsid w:val="00F175D0"/>
    <w:rsid w:val="00F33384"/>
    <w:rsid w:val="00F5387F"/>
    <w:rsid w:val="00F55839"/>
    <w:rsid w:val="00F67626"/>
    <w:rsid w:val="00F70B37"/>
    <w:rsid w:val="00FA52CB"/>
    <w:rsid w:val="00FA6E35"/>
    <w:rsid w:val="00FB0DA2"/>
    <w:rsid w:val="00FC38C3"/>
    <w:rsid w:val="00FC3AD0"/>
    <w:rsid w:val="00FD1876"/>
    <w:rsid w:val="00FF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E37CB"/>
  <w15:chartTrackingRefBased/>
  <w15:docId w15:val="{4DAEB409-982F-439A-A9F2-0809EE16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96C"/>
    <w:pPr>
      <w:suppressAutoHyphens/>
      <w:autoSpaceDN w:val="0"/>
      <w:spacing w:line="276" w:lineRule="auto"/>
    </w:pPr>
    <w:rPr>
      <w:rFonts w:ascii="Aptos" w:eastAsia="Aptos" w:hAnsi="Aptos" w:cs="Times New Roman"/>
      <w:kern w:val="3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19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19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19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19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19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19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19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19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19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19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19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19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19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19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19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19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19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19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19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19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19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19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19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196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3F19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19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19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19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196C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72D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72DC"/>
    <w:rPr>
      <w:rFonts w:ascii="Aptos" w:eastAsia="Aptos" w:hAnsi="Aptos" w:cs="Times New Roman"/>
      <w:kern w:val="3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72DC"/>
    <w:rPr>
      <w:vertAlign w:val="superscript"/>
    </w:rPr>
  </w:style>
  <w:style w:type="paragraph" w:styleId="Tekstpodstawowy">
    <w:name w:val="Body Text"/>
    <w:basedOn w:val="Normalny"/>
    <w:link w:val="TekstpodstawowyZnak"/>
    <w:rsid w:val="00905457"/>
    <w:pPr>
      <w:autoSpaceDN/>
      <w:spacing w:after="0" w:line="240" w:lineRule="auto"/>
    </w:pPr>
    <w:rPr>
      <w:rFonts w:ascii="Times New Roman" w:eastAsia="Times New Roman" w:hAnsi="Times New Roman"/>
      <w:kern w:val="0"/>
      <w:sz w:val="28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05457"/>
    <w:rPr>
      <w:rFonts w:ascii="Times New Roman" w:eastAsia="Times New Roman" w:hAnsi="Times New Roman" w:cs="Times New Roman"/>
      <w:kern w:val="0"/>
      <w:sz w:val="28"/>
      <w:szCs w:val="24"/>
      <w:lang w:eastAsia="zh-CN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qFormat/>
    <w:rsid w:val="00F175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17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unhideWhenUsed/>
    <w:rsid w:val="009A0C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9A0CD8"/>
    <w:rPr>
      <w:rFonts w:ascii="Aptos" w:eastAsia="Aptos" w:hAnsi="Aptos" w:cs="Times New Roman"/>
      <w:kern w:val="3"/>
      <w:sz w:val="24"/>
      <w:szCs w:val="24"/>
      <w14:ligatures w14:val="none"/>
    </w:rPr>
  </w:style>
  <w:style w:type="table" w:customStyle="1" w:styleId="TableNormal1">
    <w:name w:val="Table Normal1"/>
    <w:uiPriority w:val="99"/>
    <w:semiHidden/>
    <w:unhideWhenUsed/>
    <w:rsid w:val="00F6762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54C27-93E5-4578-9A28-336D75871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9</Pages>
  <Words>3194</Words>
  <Characters>19168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Łęgowski</dc:creator>
  <cp:keywords/>
  <dc:description/>
  <cp:lastModifiedBy>Wiesław Babiżewski</cp:lastModifiedBy>
  <cp:revision>23</cp:revision>
  <dcterms:created xsi:type="dcterms:W3CDTF">2025-08-21T12:44:00Z</dcterms:created>
  <dcterms:modified xsi:type="dcterms:W3CDTF">2025-09-09T06:56:00Z</dcterms:modified>
</cp:coreProperties>
</file>